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ind w:left="5103" w:hanging="283"/>
        <w:jc w:val="both"/>
        <w:rPr>
          <w:rFonts w:ascii="Times New Roman" w:hAnsi="Times New Roman"/>
          <w:sz w:val="24"/>
          <w:szCs w:val="24"/>
        </w:rPr>
      </w:pPr>
    </w:p>
    <w:p w:rsidR="00A40AF0" w:rsidRPr="00A40AF0" w:rsidRDefault="00484C47" w:rsidP="00A40AF0">
      <w:pPr>
        <w:spacing w:after="0" w:line="240" w:lineRule="auto"/>
        <w:ind w:left="5103" w:hanging="283"/>
        <w:jc w:val="both"/>
        <w:rPr>
          <w:rFonts w:ascii="Times New Roman" w:hAnsi="Times New Roman"/>
          <w:sz w:val="20"/>
          <w:szCs w:val="20"/>
        </w:rPr>
      </w:pPr>
      <w:r>
        <w:rPr>
          <w:rFonts w:ascii="Times New Roman" w:hAnsi="Times New Roman"/>
          <w:sz w:val="20"/>
          <w:szCs w:val="20"/>
        </w:rPr>
        <w:t xml:space="preserve">Додаток </w:t>
      </w:r>
    </w:p>
    <w:p w:rsidR="00A40AF0" w:rsidRPr="00A40AF0" w:rsidRDefault="00A40AF0" w:rsidP="00A40AF0">
      <w:pPr>
        <w:spacing w:after="0" w:line="240" w:lineRule="auto"/>
        <w:ind w:left="5103" w:hanging="283"/>
        <w:jc w:val="both"/>
        <w:rPr>
          <w:rFonts w:ascii="Times New Roman" w:hAnsi="Times New Roman"/>
          <w:sz w:val="20"/>
          <w:szCs w:val="20"/>
        </w:rPr>
      </w:pPr>
      <w:r w:rsidRPr="00A40AF0">
        <w:rPr>
          <w:rFonts w:ascii="Times New Roman" w:hAnsi="Times New Roman"/>
          <w:sz w:val="20"/>
          <w:szCs w:val="20"/>
        </w:rPr>
        <w:t>До рішення Переяславської міської ради</w:t>
      </w:r>
    </w:p>
    <w:p w:rsidR="00A40AF0" w:rsidRPr="00484C47" w:rsidRDefault="00A40AF0" w:rsidP="00A40AF0">
      <w:pPr>
        <w:spacing w:after="0" w:line="240" w:lineRule="auto"/>
        <w:ind w:left="5103" w:hanging="283"/>
        <w:jc w:val="both"/>
        <w:rPr>
          <w:rFonts w:ascii="Times New Roman" w:hAnsi="Times New Roman"/>
          <w:sz w:val="24"/>
          <w:szCs w:val="24"/>
        </w:rPr>
      </w:pPr>
      <w:r w:rsidRPr="003039F8">
        <w:rPr>
          <w:rFonts w:ascii="Times New Roman" w:hAnsi="Times New Roman"/>
          <w:sz w:val="20"/>
          <w:szCs w:val="20"/>
          <w:u w:val="single"/>
        </w:rPr>
        <w:t>Від</w:t>
      </w:r>
      <w:r w:rsidR="00484C47" w:rsidRPr="00484C47">
        <w:rPr>
          <w:rFonts w:ascii="Times New Roman" w:hAnsi="Times New Roman"/>
          <w:sz w:val="20"/>
          <w:szCs w:val="20"/>
        </w:rPr>
        <w:t>__________</w:t>
      </w:r>
      <w:r w:rsidR="003039F8" w:rsidRPr="003039F8">
        <w:rPr>
          <w:rFonts w:ascii="Times New Roman" w:hAnsi="Times New Roman"/>
          <w:sz w:val="20"/>
          <w:szCs w:val="20"/>
          <w:u w:val="single"/>
        </w:rPr>
        <w:t xml:space="preserve"> р.</w:t>
      </w:r>
      <w:r w:rsidR="00B2328C" w:rsidRPr="00B2328C">
        <w:t xml:space="preserve"> </w:t>
      </w:r>
      <w:r w:rsidR="00B2328C" w:rsidRPr="00B2328C">
        <w:rPr>
          <w:rFonts w:ascii="Times New Roman" w:hAnsi="Times New Roman"/>
          <w:sz w:val="20"/>
          <w:szCs w:val="20"/>
          <w:u w:val="single"/>
        </w:rPr>
        <w:t>№ 09пД-99-VIII</w:t>
      </w:r>
      <w:r w:rsidR="00484C47" w:rsidRPr="00484C47">
        <w:rPr>
          <w:rFonts w:ascii="Times New Roman" w:hAnsi="Times New Roman"/>
          <w:sz w:val="20"/>
          <w:szCs w:val="20"/>
        </w:rPr>
        <w:t xml:space="preserve">     </w:t>
      </w:r>
    </w:p>
    <w:p w:rsidR="00A40AF0" w:rsidRPr="00484C47" w:rsidRDefault="00A40AF0" w:rsidP="00A40AF0">
      <w:pPr>
        <w:spacing w:after="0" w:line="240" w:lineRule="auto"/>
        <w:ind w:left="5103" w:hanging="283"/>
        <w:jc w:val="both"/>
        <w:rPr>
          <w:rFonts w:ascii="Times New Roman" w:hAnsi="Times New Roman"/>
          <w:sz w:val="24"/>
          <w:szCs w:val="24"/>
        </w:rPr>
      </w:pPr>
    </w:p>
    <w:p w:rsidR="00A40AF0" w:rsidRPr="00A40AF0" w:rsidRDefault="00A40AF0" w:rsidP="00A40AF0">
      <w:pPr>
        <w:spacing w:after="0" w:line="240" w:lineRule="auto"/>
        <w:ind w:left="5103" w:hanging="283"/>
        <w:jc w:val="both"/>
        <w:rPr>
          <w:rFonts w:ascii="Times New Roman" w:hAnsi="Times New Roman"/>
          <w:sz w:val="24"/>
          <w:szCs w:val="24"/>
        </w:rPr>
      </w:pPr>
    </w:p>
    <w:p w:rsidR="00A40AF0" w:rsidRPr="00A40AF0" w:rsidRDefault="00A40AF0" w:rsidP="00A40AF0">
      <w:pPr>
        <w:spacing w:after="0" w:line="240" w:lineRule="auto"/>
        <w:ind w:left="5103" w:hanging="283"/>
        <w:jc w:val="both"/>
        <w:rPr>
          <w:rFonts w:ascii="Times New Roman" w:hAnsi="Times New Roman"/>
          <w:sz w:val="24"/>
          <w:szCs w:val="24"/>
        </w:rPr>
      </w:pPr>
      <w:r w:rsidRPr="00A40AF0">
        <w:rPr>
          <w:rFonts w:ascii="Times New Roman" w:hAnsi="Times New Roman"/>
          <w:sz w:val="24"/>
          <w:szCs w:val="24"/>
        </w:rPr>
        <w:t>ЗАТВЕРДЖЕНО</w:t>
      </w:r>
    </w:p>
    <w:p w:rsidR="00A40AF0" w:rsidRPr="00A40AF0" w:rsidRDefault="00A40AF0" w:rsidP="00A40AF0">
      <w:pPr>
        <w:spacing w:after="0" w:line="240" w:lineRule="auto"/>
        <w:ind w:left="5103" w:hanging="283"/>
        <w:jc w:val="both"/>
        <w:rPr>
          <w:rFonts w:ascii="Times New Roman" w:hAnsi="Times New Roman"/>
          <w:sz w:val="24"/>
          <w:szCs w:val="24"/>
        </w:rPr>
      </w:pPr>
      <w:r w:rsidRPr="00A40AF0">
        <w:rPr>
          <w:rFonts w:ascii="Times New Roman" w:hAnsi="Times New Roman"/>
          <w:sz w:val="24"/>
          <w:szCs w:val="24"/>
        </w:rPr>
        <w:t>Рішенням Переяславської міської ради</w:t>
      </w:r>
    </w:p>
    <w:p w:rsidR="00A40AF0" w:rsidRDefault="003039F8" w:rsidP="00484C47">
      <w:pPr>
        <w:spacing w:after="0" w:line="240" w:lineRule="auto"/>
        <w:ind w:left="5103" w:hanging="283"/>
        <w:jc w:val="both"/>
        <w:rPr>
          <w:rFonts w:ascii="Times New Roman" w:hAnsi="Times New Roman"/>
          <w:sz w:val="24"/>
          <w:szCs w:val="24"/>
        </w:rPr>
      </w:pPr>
      <w:r w:rsidRPr="00A40AF0">
        <w:rPr>
          <w:rFonts w:ascii="Times New Roman" w:hAnsi="Times New Roman"/>
          <w:sz w:val="24"/>
          <w:szCs w:val="24"/>
        </w:rPr>
        <w:t>В</w:t>
      </w:r>
      <w:r w:rsidR="00A40AF0" w:rsidRPr="00A40AF0">
        <w:rPr>
          <w:rFonts w:ascii="Times New Roman" w:hAnsi="Times New Roman"/>
          <w:sz w:val="24"/>
          <w:szCs w:val="24"/>
        </w:rPr>
        <w:t>ід</w:t>
      </w:r>
      <w:r w:rsidRPr="00EB5DCF">
        <w:rPr>
          <w:rFonts w:ascii="Times New Roman" w:hAnsi="Times New Roman"/>
          <w:sz w:val="24"/>
          <w:szCs w:val="24"/>
        </w:rPr>
        <w:t xml:space="preserve"> </w:t>
      </w:r>
      <w:r w:rsidR="00484C47">
        <w:rPr>
          <w:rFonts w:ascii="Times New Roman" w:hAnsi="Times New Roman"/>
          <w:sz w:val="24"/>
          <w:szCs w:val="24"/>
        </w:rPr>
        <w:t xml:space="preserve">                     </w:t>
      </w:r>
      <w:r>
        <w:rPr>
          <w:rFonts w:ascii="Times New Roman" w:hAnsi="Times New Roman"/>
          <w:sz w:val="24"/>
          <w:szCs w:val="24"/>
        </w:rPr>
        <w:t xml:space="preserve"> р.</w:t>
      </w:r>
      <w:r w:rsidR="00A40AF0" w:rsidRPr="00A40AF0">
        <w:rPr>
          <w:rFonts w:ascii="Times New Roman" w:hAnsi="Times New Roman"/>
          <w:sz w:val="24"/>
          <w:szCs w:val="24"/>
        </w:rPr>
        <w:t xml:space="preserve"> № </w:t>
      </w:r>
      <w:r w:rsidR="00484C47">
        <w:rPr>
          <w:rFonts w:ascii="Times New Roman" w:hAnsi="Times New Roman"/>
          <w:sz w:val="24"/>
          <w:szCs w:val="24"/>
        </w:rPr>
        <w:t xml:space="preserve"> </w:t>
      </w:r>
    </w:p>
    <w:p w:rsidR="00484C47" w:rsidRPr="00A40AF0" w:rsidRDefault="00484C47" w:rsidP="00484C47">
      <w:pPr>
        <w:spacing w:after="0" w:line="240" w:lineRule="auto"/>
        <w:ind w:left="5103" w:hanging="283"/>
        <w:jc w:val="both"/>
        <w:rPr>
          <w:rFonts w:ascii="Times New Roman" w:hAnsi="Times New Roman"/>
          <w:sz w:val="24"/>
          <w:szCs w:val="24"/>
        </w:rPr>
      </w:pPr>
    </w:p>
    <w:p w:rsidR="00A40AF0" w:rsidRPr="00A40AF0" w:rsidRDefault="00A40AF0" w:rsidP="00A40AF0">
      <w:pPr>
        <w:spacing w:after="0" w:line="240" w:lineRule="auto"/>
        <w:ind w:left="4820"/>
        <w:jc w:val="both"/>
        <w:rPr>
          <w:rFonts w:ascii="Times New Roman" w:hAnsi="Times New Roman"/>
          <w:sz w:val="24"/>
          <w:szCs w:val="24"/>
        </w:rPr>
      </w:pPr>
      <w:r w:rsidRPr="00A40AF0">
        <w:rPr>
          <w:rFonts w:ascii="Times New Roman" w:hAnsi="Times New Roman"/>
          <w:sz w:val="24"/>
          <w:szCs w:val="24"/>
        </w:rPr>
        <w:t xml:space="preserve">Міський голова________ </w:t>
      </w:r>
      <w:proofErr w:type="spellStart"/>
      <w:r w:rsidRPr="00A40AF0">
        <w:rPr>
          <w:rFonts w:ascii="Times New Roman" w:hAnsi="Times New Roman"/>
          <w:sz w:val="24"/>
          <w:szCs w:val="24"/>
        </w:rPr>
        <w:t>Вячеслав</w:t>
      </w:r>
      <w:proofErr w:type="spellEnd"/>
      <w:r w:rsidRPr="00A40AF0">
        <w:rPr>
          <w:rFonts w:ascii="Times New Roman" w:hAnsi="Times New Roman"/>
          <w:sz w:val="24"/>
          <w:szCs w:val="24"/>
        </w:rPr>
        <w:t xml:space="preserve"> САУЛКО</w:t>
      </w:r>
    </w:p>
    <w:p w:rsidR="00A40AF0" w:rsidRPr="00A40AF0" w:rsidRDefault="00A40AF0" w:rsidP="00A40AF0">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СТАТУТ</w:t>
      </w: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 xml:space="preserve">КОМУНАЛЬНОГО ПІДПРИЄМСТВА </w:t>
      </w: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«ЛІСИ ПЕРЕЯСЛАВЩИНИ»</w:t>
      </w: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ПЕРЕЯСЛАВСЬКОЇ МІСЬКОЇ РАДИ</w:t>
      </w: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A40AF0">
      <w:pPr>
        <w:spacing w:after="0" w:line="240" w:lineRule="auto"/>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r w:rsidRPr="00A40AF0">
        <w:rPr>
          <w:rFonts w:ascii="Times New Roman" w:hAnsi="Times New Roman"/>
          <w:sz w:val="28"/>
          <w:szCs w:val="28"/>
        </w:rPr>
        <w:t>м. Переяслав</w:t>
      </w:r>
    </w:p>
    <w:p w:rsidR="00BC2623" w:rsidRPr="00A40AF0" w:rsidRDefault="00BC2623" w:rsidP="00BC2623">
      <w:pPr>
        <w:spacing w:after="0" w:line="240" w:lineRule="auto"/>
        <w:ind w:firstLine="709"/>
        <w:jc w:val="center"/>
        <w:rPr>
          <w:rFonts w:ascii="Times New Roman" w:hAnsi="Times New Roman"/>
          <w:sz w:val="28"/>
          <w:szCs w:val="28"/>
        </w:rPr>
      </w:pPr>
      <w:r w:rsidRPr="00A40AF0">
        <w:rPr>
          <w:rFonts w:ascii="Times New Roman" w:hAnsi="Times New Roman"/>
          <w:sz w:val="28"/>
          <w:szCs w:val="28"/>
        </w:rPr>
        <w:t>202</w:t>
      </w:r>
      <w:r w:rsidR="00121E2B">
        <w:rPr>
          <w:rFonts w:ascii="Times New Roman" w:hAnsi="Times New Roman"/>
          <w:sz w:val="28"/>
          <w:szCs w:val="28"/>
        </w:rPr>
        <w:t>5</w:t>
      </w:r>
      <w:r w:rsidRPr="00A40AF0">
        <w:rPr>
          <w:rFonts w:ascii="Times New Roman" w:hAnsi="Times New Roman"/>
          <w:sz w:val="28"/>
          <w:szCs w:val="28"/>
        </w:rPr>
        <w:t xml:space="preserve"> рік</w:t>
      </w: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І. ЗАГАЛЬНІ ПОЛОЖЕННЯ</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1.1. Комунальне підприємство «Ліси Переяславщини» Переяславської міської ради (надалі - Підприємство) є спеціалізованим комунальним підприємством, створене на підставі рішення Переяславської міської  ради від </w:t>
      </w:r>
      <w:r w:rsidR="00FD1771">
        <w:rPr>
          <w:rFonts w:ascii="Times New Roman" w:hAnsi="Times New Roman"/>
          <w:sz w:val="28"/>
          <w:szCs w:val="28"/>
        </w:rPr>
        <w:t>19.01.2023 №09-44-</w:t>
      </w:r>
      <w:r w:rsidR="00FD1771">
        <w:rPr>
          <w:rFonts w:ascii="Times New Roman" w:hAnsi="Times New Roman"/>
          <w:sz w:val="28"/>
          <w:szCs w:val="28"/>
          <w:lang w:val="en-US"/>
        </w:rPr>
        <w:t>VIII</w:t>
      </w:r>
      <w:r w:rsidRPr="00A40AF0">
        <w:rPr>
          <w:rFonts w:ascii="Times New Roman" w:hAnsi="Times New Roman"/>
          <w:sz w:val="28"/>
          <w:szCs w:val="28"/>
        </w:rPr>
        <w:t xml:space="preserve"> «Про створення Комунального підприємства «Ліси Переяславщини» Переяславської міської ради». Підприємство засноване на комунальній власності Переяславської міської територіальної громади, належить до сфери управління Переяславської міської ради, відповідно до Господарського кодексу України, Лісового кодексу України, Закону України «Про місцеве самоврядування в Україні».</w:t>
      </w:r>
    </w:p>
    <w:p w:rsidR="00BC2623"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1.2. Даний Статут розроблений відповідно до чинного законодавства України і є документом, який регламентує діяльність Підприємства. </w:t>
      </w:r>
    </w:p>
    <w:p w:rsidR="00761A7C" w:rsidRPr="00A40AF0" w:rsidRDefault="00761A7C" w:rsidP="00BC2623">
      <w:pPr>
        <w:spacing w:after="0" w:line="240" w:lineRule="auto"/>
        <w:ind w:firstLine="709"/>
        <w:jc w:val="both"/>
        <w:rPr>
          <w:rFonts w:ascii="Times New Roman" w:hAnsi="Times New Roman"/>
          <w:sz w:val="28"/>
          <w:szCs w:val="28"/>
        </w:rPr>
      </w:pPr>
      <w:r>
        <w:rPr>
          <w:rFonts w:ascii="Times New Roman" w:hAnsi="Times New Roman"/>
          <w:sz w:val="28"/>
          <w:szCs w:val="28"/>
        </w:rPr>
        <w:t xml:space="preserve"> 1.3. Підприємство є неприбутковим комунальним підприємством, що повністю утримується за рахунок бюджету Переяславської міської територіальної громади.</w:t>
      </w:r>
    </w:p>
    <w:p w:rsidR="005259BD"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1.</w:t>
      </w:r>
      <w:r w:rsidR="00761A7C">
        <w:rPr>
          <w:rFonts w:ascii="Times New Roman" w:hAnsi="Times New Roman"/>
          <w:sz w:val="28"/>
          <w:szCs w:val="28"/>
        </w:rPr>
        <w:t>4</w:t>
      </w:r>
      <w:r w:rsidRPr="00A40AF0">
        <w:rPr>
          <w:rFonts w:ascii="Times New Roman" w:hAnsi="Times New Roman"/>
          <w:sz w:val="28"/>
          <w:szCs w:val="28"/>
        </w:rPr>
        <w:t>.</w:t>
      </w:r>
      <w:r w:rsidRPr="00A40AF0">
        <w:rPr>
          <w:rFonts w:ascii="Times New Roman" w:hAnsi="Times New Roman"/>
          <w:sz w:val="26"/>
          <w:szCs w:val="26"/>
        </w:rPr>
        <w:t xml:space="preserve"> </w:t>
      </w:r>
      <w:r w:rsidRPr="00A40AF0">
        <w:rPr>
          <w:rFonts w:ascii="Times New Roman" w:hAnsi="Times New Roman"/>
          <w:sz w:val="28"/>
          <w:szCs w:val="28"/>
        </w:rPr>
        <w:t xml:space="preserve">Засновником </w:t>
      </w:r>
      <w:r w:rsidR="005259BD">
        <w:rPr>
          <w:rFonts w:ascii="Times New Roman" w:hAnsi="Times New Roman"/>
          <w:sz w:val="28"/>
          <w:szCs w:val="28"/>
        </w:rPr>
        <w:t xml:space="preserve">і Власником </w:t>
      </w:r>
      <w:r w:rsidRPr="00A40AF0">
        <w:rPr>
          <w:rFonts w:ascii="Times New Roman" w:hAnsi="Times New Roman"/>
          <w:sz w:val="28"/>
          <w:szCs w:val="28"/>
        </w:rPr>
        <w:t xml:space="preserve">Підприємства є Переяславська міська </w:t>
      </w:r>
      <w:r w:rsidR="005259BD">
        <w:rPr>
          <w:rFonts w:ascii="Times New Roman" w:hAnsi="Times New Roman"/>
          <w:sz w:val="28"/>
          <w:szCs w:val="28"/>
        </w:rPr>
        <w:t xml:space="preserve">територіальна громада в особі Переяславської міської </w:t>
      </w:r>
      <w:r w:rsidRPr="00A40AF0">
        <w:rPr>
          <w:rFonts w:ascii="Times New Roman" w:hAnsi="Times New Roman"/>
          <w:sz w:val="28"/>
          <w:szCs w:val="28"/>
        </w:rPr>
        <w:t>рад</w:t>
      </w:r>
      <w:r w:rsidR="005259BD">
        <w:rPr>
          <w:rFonts w:ascii="Times New Roman" w:hAnsi="Times New Roman"/>
          <w:sz w:val="28"/>
          <w:szCs w:val="28"/>
        </w:rPr>
        <w:t>и</w:t>
      </w:r>
      <w:r w:rsidRPr="00A40AF0">
        <w:rPr>
          <w:rFonts w:ascii="Times New Roman" w:hAnsi="Times New Roman"/>
          <w:sz w:val="28"/>
          <w:szCs w:val="28"/>
        </w:rPr>
        <w:t xml:space="preserve"> (надалі - Засновник). Підприємство підпорядковане, підзвітне і підконтрольне Засновнику</w:t>
      </w:r>
      <w:r w:rsidR="005259BD">
        <w:rPr>
          <w:rFonts w:ascii="Times New Roman" w:hAnsi="Times New Roman"/>
          <w:sz w:val="28"/>
          <w:szCs w:val="28"/>
        </w:rPr>
        <w:t>.</w:t>
      </w:r>
    </w:p>
    <w:p w:rsidR="00BC2623" w:rsidRDefault="005259BD" w:rsidP="00BC2623">
      <w:pPr>
        <w:spacing w:after="0" w:line="240" w:lineRule="auto"/>
        <w:ind w:firstLine="720"/>
        <w:jc w:val="both"/>
        <w:rPr>
          <w:rFonts w:ascii="Times New Roman" w:hAnsi="Times New Roman"/>
          <w:sz w:val="28"/>
          <w:szCs w:val="28"/>
        </w:rPr>
      </w:pPr>
      <w:r>
        <w:rPr>
          <w:rFonts w:ascii="Times New Roman" w:hAnsi="Times New Roman"/>
          <w:sz w:val="28"/>
          <w:szCs w:val="28"/>
        </w:rPr>
        <w:t>1.</w:t>
      </w:r>
      <w:r w:rsidR="00761A7C">
        <w:rPr>
          <w:rFonts w:ascii="Times New Roman" w:hAnsi="Times New Roman"/>
          <w:sz w:val="28"/>
          <w:szCs w:val="28"/>
        </w:rPr>
        <w:t>5</w:t>
      </w:r>
      <w:r>
        <w:rPr>
          <w:rFonts w:ascii="Times New Roman" w:hAnsi="Times New Roman"/>
          <w:sz w:val="28"/>
          <w:szCs w:val="28"/>
        </w:rPr>
        <w:t>. Органом управління Підприємства є</w:t>
      </w:r>
      <w:r w:rsidR="00BC2623" w:rsidRPr="00A40AF0">
        <w:rPr>
          <w:rFonts w:ascii="Times New Roman" w:hAnsi="Times New Roman"/>
          <w:sz w:val="28"/>
          <w:szCs w:val="28"/>
        </w:rPr>
        <w:t xml:space="preserve"> відділ капітального будівництва та житлово-комунального господарства Переяславської міської ради (надалі  - Орган управління).</w:t>
      </w:r>
    </w:p>
    <w:p w:rsidR="005259BD" w:rsidRDefault="005259BD" w:rsidP="00BC2623">
      <w:pPr>
        <w:spacing w:after="0" w:line="240" w:lineRule="auto"/>
        <w:ind w:firstLine="720"/>
        <w:jc w:val="both"/>
        <w:rPr>
          <w:rFonts w:ascii="Times New Roman" w:hAnsi="Times New Roman"/>
          <w:sz w:val="28"/>
          <w:szCs w:val="28"/>
        </w:rPr>
      </w:pPr>
      <w:r>
        <w:rPr>
          <w:rFonts w:ascii="Times New Roman" w:hAnsi="Times New Roman"/>
          <w:sz w:val="28"/>
          <w:szCs w:val="28"/>
        </w:rPr>
        <w:t>1.</w:t>
      </w:r>
      <w:r w:rsidR="00761A7C">
        <w:rPr>
          <w:rFonts w:ascii="Times New Roman" w:hAnsi="Times New Roman"/>
          <w:sz w:val="28"/>
          <w:szCs w:val="28"/>
        </w:rPr>
        <w:t>6</w:t>
      </w:r>
      <w:r>
        <w:rPr>
          <w:rFonts w:ascii="Times New Roman" w:hAnsi="Times New Roman"/>
          <w:sz w:val="28"/>
          <w:szCs w:val="28"/>
        </w:rPr>
        <w:t>. Підприємство здійснює господарську діяльність, спрямовану на досягнення соціальних та інших результатів без мети одержання прибутку.</w:t>
      </w:r>
    </w:p>
    <w:p w:rsidR="005259BD" w:rsidRDefault="005259BD" w:rsidP="00BC2623">
      <w:pPr>
        <w:spacing w:after="0" w:line="240" w:lineRule="auto"/>
        <w:ind w:firstLine="720"/>
        <w:jc w:val="both"/>
        <w:rPr>
          <w:rFonts w:ascii="Times New Roman" w:hAnsi="Times New Roman"/>
          <w:sz w:val="28"/>
          <w:szCs w:val="28"/>
        </w:rPr>
      </w:pPr>
      <w:r>
        <w:rPr>
          <w:rFonts w:ascii="Times New Roman" w:hAnsi="Times New Roman"/>
          <w:sz w:val="28"/>
          <w:szCs w:val="28"/>
        </w:rPr>
        <w:t>1.</w:t>
      </w:r>
      <w:r w:rsidR="00761A7C">
        <w:rPr>
          <w:rFonts w:ascii="Times New Roman" w:hAnsi="Times New Roman"/>
          <w:sz w:val="28"/>
          <w:szCs w:val="28"/>
        </w:rPr>
        <w:t>7</w:t>
      </w:r>
      <w:r>
        <w:rPr>
          <w:rFonts w:ascii="Times New Roman" w:hAnsi="Times New Roman"/>
          <w:sz w:val="28"/>
          <w:szCs w:val="28"/>
        </w:rPr>
        <w:t>. Підприємство є неприбутковим та не має на меті одержання доходів (прибутків) або їх частини для розподілу серед засновників (учасників), працівників (крім оплати їх праці, нарахування єдиного соціального внеску), членів органів управління та інших пов</w:t>
      </w:r>
      <w:r w:rsidRPr="00B2328C">
        <w:rPr>
          <w:rFonts w:ascii="Times New Roman" w:hAnsi="Times New Roman"/>
          <w:sz w:val="28"/>
          <w:szCs w:val="28"/>
        </w:rPr>
        <w:t>’</w:t>
      </w:r>
      <w:r>
        <w:rPr>
          <w:rFonts w:ascii="Times New Roman" w:hAnsi="Times New Roman"/>
          <w:sz w:val="28"/>
          <w:szCs w:val="28"/>
        </w:rPr>
        <w:t xml:space="preserve">язаних з ними осіб. </w:t>
      </w:r>
    </w:p>
    <w:p w:rsidR="005259BD" w:rsidRPr="00A40AF0" w:rsidRDefault="005259BD" w:rsidP="00BC2623">
      <w:pPr>
        <w:spacing w:after="0" w:line="240" w:lineRule="auto"/>
        <w:ind w:firstLine="720"/>
        <w:jc w:val="both"/>
        <w:rPr>
          <w:rFonts w:ascii="Times New Roman" w:hAnsi="Times New Roman"/>
          <w:sz w:val="28"/>
          <w:szCs w:val="28"/>
        </w:rPr>
      </w:pPr>
      <w:r>
        <w:rPr>
          <w:rFonts w:ascii="Times New Roman" w:hAnsi="Times New Roman"/>
          <w:sz w:val="28"/>
          <w:szCs w:val="28"/>
        </w:rPr>
        <w:t>1.</w:t>
      </w:r>
      <w:r w:rsidR="00761A7C">
        <w:rPr>
          <w:rFonts w:ascii="Times New Roman" w:hAnsi="Times New Roman"/>
          <w:sz w:val="28"/>
          <w:szCs w:val="28"/>
        </w:rPr>
        <w:t>8</w:t>
      </w:r>
      <w:r>
        <w:rPr>
          <w:rFonts w:ascii="Times New Roman" w:hAnsi="Times New Roman"/>
          <w:sz w:val="28"/>
          <w:szCs w:val="28"/>
        </w:rPr>
        <w:t xml:space="preserve">. Підприємство у своїй діяльності керується Конституціє України, Цивільним та Лісовим Кодексами України, </w:t>
      </w:r>
      <w:r w:rsidR="00D56089">
        <w:rPr>
          <w:rFonts w:ascii="Times New Roman" w:hAnsi="Times New Roman"/>
          <w:sz w:val="28"/>
          <w:szCs w:val="28"/>
        </w:rPr>
        <w:t>З</w:t>
      </w:r>
      <w:r>
        <w:rPr>
          <w:rFonts w:ascii="Times New Roman" w:hAnsi="Times New Roman"/>
          <w:sz w:val="28"/>
          <w:szCs w:val="28"/>
        </w:rPr>
        <w:t>аконами України, постановами Верховної Ради України, актами Президента України та Кабінету Міністрів України, відповідними рішеннями Переяславської міської ради та виконавчого комітету Переяславської міської ради, іншими нормативно-правовими актами, а також цим Статутом.</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1.</w:t>
      </w:r>
      <w:r w:rsidR="00761A7C">
        <w:rPr>
          <w:rFonts w:ascii="Times New Roman" w:hAnsi="Times New Roman"/>
          <w:sz w:val="28"/>
          <w:szCs w:val="28"/>
        </w:rPr>
        <w:t>9</w:t>
      </w:r>
      <w:r w:rsidRPr="00A40AF0">
        <w:rPr>
          <w:rFonts w:ascii="Times New Roman" w:hAnsi="Times New Roman"/>
          <w:sz w:val="28"/>
          <w:szCs w:val="28"/>
        </w:rPr>
        <w:t xml:space="preserve">. Найменування та місцезнаходження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повне найменування - Комунальне підприємство «Ліси Переяславщини» Переяславської міської ради;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скорочене найменування - КП «Ліси Переяславщини».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1.</w:t>
      </w:r>
      <w:r w:rsidR="00761A7C">
        <w:rPr>
          <w:rFonts w:ascii="Times New Roman" w:hAnsi="Times New Roman"/>
          <w:sz w:val="28"/>
          <w:szCs w:val="28"/>
        </w:rPr>
        <w:t>10</w:t>
      </w:r>
      <w:r w:rsidRPr="00A40AF0">
        <w:rPr>
          <w:rFonts w:ascii="Times New Roman" w:hAnsi="Times New Roman"/>
          <w:sz w:val="28"/>
          <w:szCs w:val="28"/>
        </w:rPr>
        <w:t>. Юридична адреса:</w:t>
      </w:r>
    </w:p>
    <w:p w:rsidR="00BC2623" w:rsidRPr="00A40AF0" w:rsidRDefault="00BC2623" w:rsidP="00BC2623">
      <w:pPr>
        <w:spacing w:after="0" w:line="240" w:lineRule="auto"/>
        <w:jc w:val="both"/>
        <w:rPr>
          <w:rFonts w:ascii="Times New Roman" w:hAnsi="Times New Roman"/>
          <w:sz w:val="28"/>
          <w:szCs w:val="28"/>
        </w:rPr>
      </w:pPr>
      <w:r w:rsidRPr="00A40AF0">
        <w:rPr>
          <w:rFonts w:ascii="Times New Roman" w:hAnsi="Times New Roman"/>
          <w:sz w:val="28"/>
          <w:szCs w:val="28"/>
        </w:rPr>
        <w:t>0840</w:t>
      </w:r>
      <w:r w:rsidR="00483671">
        <w:rPr>
          <w:rFonts w:ascii="Times New Roman" w:hAnsi="Times New Roman"/>
          <w:sz w:val="28"/>
          <w:szCs w:val="28"/>
        </w:rPr>
        <w:t>0</w:t>
      </w:r>
      <w:r w:rsidRPr="00A40AF0">
        <w:rPr>
          <w:rFonts w:ascii="Times New Roman" w:hAnsi="Times New Roman"/>
          <w:sz w:val="28"/>
          <w:szCs w:val="28"/>
        </w:rPr>
        <w:t xml:space="preserve">, Київська область, Бориспільський район, місто Переяслав, вулиця </w:t>
      </w:r>
      <w:r w:rsidR="00483671">
        <w:rPr>
          <w:rFonts w:ascii="Times New Roman" w:hAnsi="Times New Roman"/>
          <w:sz w:val="28"/>
          <w:szCs w:val="28"/>
        </w:rPr>
        <w:t>Михайла Сікорського,</w:t>
      </w:r>
      <w:r w:rsidRPr="00A40AF0">
        <w:rPr>
          <w:rFonts w:ascii="Times New Roman" w:hAnsi="Times New Roman"/>
          <w:sz w:val="28"/>
          <w:szCs w:val="28"/>
        </w:rPr>
        <w:t xml:space="preserve"> 1</w:t>
      </w:r>
      <w:r w:rsidR="00BD7697">
        <w:rPr>
          <w:rFonts w:ascii="Times New Roman" w:hAnsi="Times New Roman"/>
          <w:sz w:val="28"/>
          <w:szCs w:val="28"/>
        </w:rPr>
        <w:t>4</w:t>
      </w:r>
      <w:bookmarkStart w:id="0" w:name="_GoBack"/>
      <w:bookmarkEnd w:id="0"/>
      <w:r w:rsidRPr="00A40AF0">
        <w:rPr>
          <w:rFonts w:ascii="Times New Roman" w:hAnsi="Times New Roman"/>
          <w:sz w:val="28"/>
          <w:szCs w:val="28"/>
        </w:rPr>
        <w:t>.</w:t>
      </w:r>
    </w:p>
    <w:p w:rsidR="00BC2623" w:rsidRPr="00A40AF0" w:rsidRDefault="00BC2623" w:rsidP="00BC2623">
      <w:pPr>
        <w:spacing w:after="0" w:line="240" w:lineRule="auto"/>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ІІ. Мета та предмет діяльності Підприємства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2.1. Головною метою діяльності Підприємства є організація ведення лісового господарства, включаючи питання охорони, захисту, раціонального </w:t>
      </w:r>
      <w:r w:rsidRPr="00A40AF0">
        <w:rPr>
          <w:rFonts w:ascii="Times New Roman" w:hAnsi="Times New Roman"/>
          <w:sz w:val="28"/>
          <w:szCs w:val="28"/>
        </w:rPr>
        <w:lastRenderedPageBreak/>
        <w:t>використання та заготівлі лісових ресурсів і відтворення лісів, що знаходяться у користуванні Підприємства, забезпечення підвищення продуктивності лісів, посилення їх корисних властивостей, задоволення потреб Переяславської міської територіальної громади і суспільства в цілому у лісових ресурсах на основі їх науково-обґрунтованого раціонального використання.</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2.2. Предметом діяльності Підприємства є:</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2.2.1. Науково-обґрунтоване ведення лісового господарства, з дотриманням вимог Лісового кодексу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2.2.2. Забезпечення відтворення, охорони, захисту і підвищення родючості ґрунтів, продуктивності лісових насаджень і посилення їх корисних властивостей.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2.2.3. Ведення первинного обліку лісів і захисних насаджень.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2.2.4. Організація робіт з </w:t>
      </w:r>
      <w:proofErr w:type="spellStart"/>
      <w:r w:rsidRPr="00A40AF0">
        <w:rPr>
          <w:rFonts w:ascii="Times New Roman" w:hAnsi="Times New Roman"/>
          <w:sz w:val="28"/>
          <w:szCs w:val="28"/>
        </w:rPr>
        <w:t>лісовирощування</w:t>
      </w:r>
      <w:proofErr w:type="spellEnd"/>
      <w:r w:rsidRPr="00A40AF0">
        <w:rPr>
          <w:rFonts w:ascii="Times New Roman" w:hAnsi="Times New Roman"/>
          <w:sz w:val="28"/>
          <w:szCs w:val="28"/>
        </w:rPr>
        <w:t>, створення полезахисних лісових смуг, розведення лісу на яругах, балках, берегах річок та водойм, пісках та інших непридатних для сільськогосподарського використання землях, відновлення лісу на місцях вирубок, згарищах, рідколіссях, реконструкція малоцінних насаджень, здійснення заготівлі насіння деревних і чагарникових порід та вирощування посадкового матеріалу для лісовідновних робіт.</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2.2.5. Організація вирощування посадкового матеріалу для озеленення, садівництва, квітникарства та їх реалізація.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2.2.6. Організація охорони лісу від пожеж, незаконних рубок та інших </w:t>
      </w:r>
      <w:proofErr w:type="spellStart"/>
      <w:r w:rsidRPr="00A40AF0">
        <w:rPr>
          <w:rFonts w:ascii="Times New Roman" w:hAnsi="Times New Roman"/>
          <w:sz w:val="28"/>
          <w:szCs w:val="28"/>
        </w:rPr>
        <w:t>лісопорушень</w:t>
      </w:r>
      <w:proofErr w:type="spellEnd"/>
      <w:r w:rsidRPr="00A40AF0">
        <w:rPr>
          <w:rFonts w:ascii="Times New Roman" w:hAnsi="Times New Roman"/>
          <w:sz w:val="28"/>
          <w:szCs w:val="28"/>
        </w:rPr>
        <w:t xml:space="preserve">, захисту лісу від шкідників та хвороб, а також збереження корисної лісової фауни.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2.2.7. Переробка і реалізація ділової та дров’яної деревини, іншої лісогосподарської продукції та продукції переробки.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2.2.8. Відведення лісосік для рубок головного користування і рубок, пов’язаних з веденням лісового господарства, інших лісогосподарських рубок, видача лісорубних квитків, очисткою лісу від лісорубних залишків.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2.2.9. Організація забезпечення раціонального використання лісосічного фонду, розвитку підсобних лісових промислів і переробки деревини, використання відходів лісозаготівель, переробки і другорядних лісових матеріалів.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2.2.10. Забезпечення правильного використання лісових площ для сінокосіння, випасання худоби та інших цілей без шкоди для лісового господарства.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2.2.11. Збір дикоростучих плодів, ягід, грибів, їх вирощування, переробка та реалізація </w:t>
      </w:r>
      <w:r w:rsidRPr="00A40AF0">
        <w:rPr>
          <w:rFonts w:ascii="Times New Roman" w:hAnsi="Times New Roman"/>
          <w:b/>
          <w:sz w:val="28"/>
          <w:szCs w:val="28"/>
        </w:rPr>
        <w:t>.</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2.2.1</w:t>
      </w:r>
      <w:r w:rsidR="00503FE6">
        <w:rPr>
          <w:rFonts w:ascii="Times New Roman" w:hAnsi="Times New Roman"/>
          <w:sz w:val="28"/>
          <w:szCs w:val="28"/>
        </w:rPr>
        <w:t>2</w:t>
      </w:r>
      <w:r w:rsidRPr="00A40AF0">
        <w:rPr>
          <w:rFonts w:ascii="Times New Roman" w:hAnsi="Times New Roman"/>
          <w:sz w:val="28"/>
          <w:szCs w:val="28"/>
        </w:rPr>
        <w:t>. Виконання робіт, пов’язаних з відведенням в натурі земельних ділянок лісового фонду для спеціального використання лісових ресурсів, культурно-оздоровчих, спортивних і туристичних цілей</w:t>
      </w:r>
      <w:r w:rsidR="00503FE6">
        <w:rPr>
          <w:rFonts w:ascii="Times New Roman" w:hAnsi="Times New Roman"/>
          <w:sz w:val="28"/>
          <w:szCs w:val="28"/>
        </w:rPr>
        <w:t>.</w:t>
      </w:r>
      <w:r w:rsidRPr="00A40AF0">
        <w:rPr>
          <w:rFonts w:ascii="Times New Roman" w:hAnsi="Times New Roman"/>
          <w:sz w:val="28"/>
          <w:szCs w:val="28"/>
        </w:rPr>
        <w:t xml:space="preserve"> </w:t>
      </w:r>
    </w:p>
    <w:p w:rsidR="00BC2623" w:rsidRPr="00A40AF0" w:rsidRDefault="00A906DB"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2.2.1</w:t>
      </w:r>
      <w:r w:rsidR="00503FE6">
        <w:rPr>
          <w:rFonts w:ascii="Times New Roman" w:hAnsi="Times New Roman"/>
          <w:sz w:val="28"/>
          <w:szCs w:val="28"/>
        </w:rPr>
        <w:t>3</w:t>
      </w:r>
      <w:r w:rsidR="00BC2623" w:rsidRPr="00A40AF0">
        <w:rPr>
          <w:rFonts w:ascii="Times New Roman" w:hAnsi="Times New Roman"/>
          <w:sz w:val="28"/>
          <w:szCs w:val="28"/>
        </w:rPr>
        <w:t>. Будівництво у встановленому порядку у відповідності до чинного законодавства доріг, лісових складів, пожежно-хімічних станцій, господарських приміщень, виробничих цехів, адміністративних будівель та інших об’єктів, необхідних для ведення лісового господарства та господарської діяльності підприємства</w:t>
      </w:r>
      <w:r w:rsidRPr="00A40AF0">
        <w:rPr>
          <w:rFonts w:ascii="Times New Roman" w:hAnsi="Times New Roman"/>
          <w:sz w:val="28"/>
          <w:szCs w:val="28"/>
        </w:rPr>
        <w:t>.</w:t>
      </w:r>
      <w:r w:rsidR="00BC2623" w:rsidRPr="00A40AF0">
        <w:rPr>
          <w:rFonts w:ascii="Times New Roman" w:hAnsi="Times New Roman"/>
          <w:sz w:val="28"/>
          <w:szCs w:val="28"/>
        </w:rPr>
        <w:t xml:space="preserve">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w:t>
      </w:r>
      <w:r w:rsidR="00A906DB" w:rsidRPr="00A40AF0">
        <w:rPr>
          <w:rFonts w:ascii="Times New Roman" w:hAnsi="Times New Roman"/>
          <w:sz w:val="28"/>
          <w:szCs w:val="28"/>
        </w:rPr>
        <w:t>1</w:t>
      </w:r>
      <w:r w:rsidR="00503FE6">
        <w:rPr>
          <w:rFonts w:ascii="Times New Roman" w:hAnsi="Times New Roman"/>
          <w:sz w:val="28"/>
          <w:szCs w:val="28"/>
        </w:rPr>
        <w:t>4</w:t>
      </w:r>
      <w:r w:rsidRPr="00A40AF0">
        <w:rPr>
          <w:rFonts w:ascii="Times New Roman" w:hAnsi="Times New Roman"/>
          <w:sz w:val="28"/>
          <w:szCs w:val="28"/>
        </w:rPr>
        <w:t xml:space="preserve">. Надання населенню послуг автотракторного парку та інших платних послуг.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lastRenderedPageBreak/>
        <w:t>2.2.</w:t>
      </w:r>
      <w:r w:rsidR="00A906DB" w:rsidRPr="00A40AF0">
        <w:rPr>
          <w:rFonts w:ascii="Times New Roman" w:hAnsi="Times New Roman"/>
          <w:sz w:val="28"/>
          <w:szCs w:val="28"/>
        </w:rPr>
        <w:t>1</w:t>
      </w:r>
      <w:r w:rsidR="00503FE6">
        <w:rPr>
          <w:rFonts w:ascii="Times New Roman" w:hAnsi="Times New Roman"/>
          <w:sz w:val="28"/>
          <w:szCs w:val="28"/>
        </w:rPr>
        <w:t>5</w:t>
      </w:r>
      <w:r w:rsidRPr="00A40AF0">
        <w:rPr>
          <w:rFonts w:ascii="Times New Roman" w:hAnsi="Times New Roman"/>
          <w:sz w:val="28"/>
          <w:szCs w:val="28"/>
        </w:rPr>
        <w:t xml:space="preserve">. Інші види діяльності, що не заборонені чинним законодавством. </w:t>
      </w:r>
    </w:p>
    <w:p w:rsidR="00BC2623" w:rsidRPr="00A40AF0" w:rsidRDefault="00BC2623" w:rsidP="00BC2623">
      <w:pPr>
        <w:spacing w:after="0" w:line="240" w:lineRule="auto"/>
        <w:ind w:firstLine="709"/>
        <w:jc w:val="both"/>
      </w:pPr>
    </w:p>
    <w:p w:rsidR="00BC2623" w:rsidRPr="00A40AF0" w:rsidRDefault="00BC2623" w:rsidP="000F203C">
      <w:pPr>
        <w:spacing w:after="0" w:line="240" w:lineRule="auto"/>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ІІІ. Юридичний статус Підприємства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3.1. Підприємство є юридичною особою з дня його державної реєстрації, має самостійний баланс, розрахунковий рахун</w:t>
      </w:r>
      <w:r w:rsidR="00503FE6">
        <w:rPr>
          <w:rFonts w:ascii="Times New Roman" w:hAnsi="Times New Roman"/>
          <w:sz w:val="28"/>
          <w:szCs w:val="28"/>
        </w:rPr>
        <w:t>о</w:t>
      </w:r>
      <w:r w:rsidRPr="00A40AF0">
        <w:rPr>
          <w:rFonts w:ascii="Times New Roman" w:hAnsi="Times New Roman"/>
          <w:sz w:val="28"/>
          <w:szCs w:val="28"/>
        </w:rPr>
        <w:t>к</w:t>
      </w:r>
      <w:r w:rsidR="00503FE6">
        <w:rPr>
          <w:rFonts w:ascii="Times New Roman" w:hAnsi="Times New Roman"/>
          <w:sz w:val="28"/>
          <w:szCs w:val="28"/>
        </w:rPr>
        <w:t xml:space="preserve"> в Державній казначейській службі України</w:t>
      </w:r>
      <w:r w:rsidRPr="00A40AF0">
        <w:rPr>
          <w:rFonts w:ascii="Times New Roman" w:hAnsi="Times New Roman"/>
          <w:sz w:val="28"/>
          <w:szCs w:val="28"/>
        </w:rPr>
        <w:t xml:space="preserve">, круглу печатку, штампи та бланки зі своїм повним найменуванням.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3.2. Підприємство здійснює свою діяльність відповідно до </w:t>
      </w:r>
      <w:r w:rsidR="00503FE6">
        <w:rPr>
          <w:rFonts w:ascii="Times New Roman" w:hAnsi="Times New Roman"/>
          <w:sz w:val="28"/>
          <w:szCs w:val="28"/>
        </w:rPr>
        <w:t xml:space="preserve">Лісового, Цивільного, Земельного кодексів України, іншого </w:t>
      </w:r>
      <w:r w:rsidRPr="00A40AF0">
        <w:rPr>
          <w:rFonts w:ascii="Times New Roman" w:hAnsi="Times New Roman"/>
          <w:sz w:val="28"/>
          <w:szCs w:val="28"/>
        </w:rPr>
        <w:t xml:space="preserve">законодавства України та цього Статуту.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3.3. Підприємство може мати товарний знак для товарів і послуг, який реєструється відповідно до законодавства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3.4. Підприємство відповідає за своїми зобов’язаннями коштами та іншим майном, що є в його власності. Підприємство не несе відповідальності за зобов’язаннями Засновника, Органу управління майном, а Засновник, Орган управління майном не відповідають за зобов’язаннями Підприємства.</w:t>
      </w: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ІV. Майно Підприємства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4.1. Майно Підприємства становлять основні фонди та оборотні кошти, а також інші цінності, вартість яких відображається у самостійному балансі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4.2. Майно Підприємства знаходиться у власності Переяславської міської територіальної громади і закріплене за Підприємством на праві господарського відання. Здійснюючи право господарського відання, Підприємство володіє, користується і розпоряджається зазначеним майном, з обмеженням правомочності розпорядження щодо окремих видів майна за згодою Засновника. Підприємство має право розпоряджатися закріпленим за ним на праві господарського відання майном, що є у власності Переяславської міської територіальної громади в особі Переяславської міської ради і належить до основних фондів підприємства, лише за погодження Засновника.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4.3. Джерелами формування майна підприємства є: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майно, передане йому Засновником та Органом управління майном;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доходи, одержані від реалізації продукції, надання послуг, а також від інших видів господарської діяльності;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капітальні вкладення та асигнування з бюджетів;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інші джерела, не заборонені законодавством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4.4. Відчуження засобів виробництва, що є у власності Переяславської міської територіальної громади в особі Переяславської міської ради і закріплені за Підприємством, здійснюється за погодженням з Засновником в порядку, що встановлюється чинним законодавством та рішеннями Переяславської міської ради.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4.5. Підприємство здійснює володіння, користування землею та іншими природними ресурсами, відповідно до мети своєї діяльності і чинного законодавства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4.6. Збитки, завдані Підприємству в результаті порушення його майнових прав громадянами чи юридичними особами, рішеннями органів державної </w:t>
      </w:r>
      <w:r w:rsidRPr="00A40AF0">
        <w:rPr>
          <w:rFonts w:ascii="Times New Roman" w:hAnsi="Times New Roman"/>
          <w:sz w:val="28"/>
          <w:szCs w:val="28"/>
        </w:rPr>
        <w:lastRenderedPageBreak/>
        <w:t xml:space="preserve">влади або органів місцевого самоврядування, підлягають відшкодуванню зазначеними особами чи органами добровільно або за рішенням суду. </w:t>
      </w: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V. Статутний фонд Підприємства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5.1. Статутний фонд Підприємства становлять основні фонди, вартістю 20000 (двадцять тисяч) гривень.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5.2. Статутний фонд може бути збільшено або зменшено рішенням Засновника у передбаченому законодавством України порядку. </w:t>
      </w: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VІ. Права та обов’язки Підприємства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 Підприємство має право самостійно: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6.1.1. Планувати свою діяльність і визначати перспективи виробництва.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6.1.2. Визначати стратегію та основні напрями свого розвитку, відповідно до плану розвитку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6.1.3. Організовувати свою діяльність щодо забезпечення виконання укладених договорів та контрактів.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6.1.4. Укладати угоди, набувати майнові та особисті немайнові права, нести обов’язки, бути позивачем і відповідачем в суді.</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6.1.5. Здійснювати господарську діяльність за наявності належних виробничих потужностей.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6.1.6. Реалізовувати вироблену продукцію, виконувати роботи, надавати послуги за цінами (тарифами), що встановлюються за погодженням із Засновником або на договірній основі.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6.1.7. Придбавати у підприємств, організацій, установ, незалежно від їх форми власності, а також у фізичних осіб необхідні матеріальні ресурси.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6.2. За погодженням із Засновником Підприємство має право: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6.2.1. Виступати суб’єктом інвестиційної діяльності у реалізації спільних інвестиційних проектів відповідно до законодавства.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 Підприємство зобов’язане: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6.3.1. Забезпечувати охорону, захист, використання, відтворення та раціональне використання лісових ресурсів на землях лісового фонду, а також організацію ведення лісового господарства.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6.3.2. Забезпечувати виробництво та поставку продукції відповідно до укладених договорів.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6.3.3. Забезпечувати своєчасну сплату податків та зборів (обов’язкових платежів) до бюджету та до державних цільових фондів згідно з законодавством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6.3.4. Забезпечувати ефективне використання закріпленого за ним майна та виділених коштів.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6.3.5. Здійснювати будівництво, реконструкцію, модернізацію, капітальний ремонт основних фондів, а також забезпечувати своєчасне освоєння нових виробничих потужностей.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6.3.6. Створювати належні умови для високопродуктивної праці, забезпечувати додержання законодавства про працю, соціальне страхування, правил та норм охорони праці, техніки безпеки.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lastRenderedPageBreak/>
        <w:t xml:space="preserve">6.3.7. Здійснювати заходи з удосконалення організації роботи Підприємства. </w:t>
      </w:r>
    </w:p>
    <w:p w:rsidR="00BC2623"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6.3.8. Здійснювати заходи з удосконалення умов праці та періодичного підвищення рівня заробітної плати працівників, з метою посилення їх матеріальної зацікавленості у результатах відтворення природних ресурсів та забезпеченні екологічної безпеки. </w:t>
      </w:r>
    </w:p>
    <w:p w:rsidR="0017672D" w:rsidRPr="00A40AF0" w:rsidRDefault="0017672D"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VІІ. Управління Підприємством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 Переяславська міська рада (Засновник) є вищим органом управління Підприємства та здійснює:</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прийняття рішення про зупинення діяльності Підприємства, його реорганізацію та ліквідацію, призначення Ліквідаційної комісії та затвердження ліквідаційного балансу;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створення, реорганізація та ліквідація дочірніх підприємств, затвердження їх статутів;</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погодження питань, передбачених цим Статутом;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прийняття рішення про внесення змін і доповнень до Статуту;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вирішує питання про прийняття в підприємство нових учасників та виключення учасників з його складу;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вирішує інші питання відповідно до </w:t>
      </w:r>
      <w:r w:rsidR="0017672D">
        <w:rPr>
          <w:rFonts w:ascii="Times New Roman" w:hAnsi="Times New Roman"/>
          <w:sz w:val="28"/>
          <w:szCs w:val="28"/>
        </w:rPr>
        <w:t xml:space="preserve">законодавства </w:t>
      </w:r>
      <w:r w:rsidRPr="00A40AF0">
        <w:rPr>
          <w:rFonts w:ascii="Times New Roman" w:hAnsi="Times New Roman"/>
          <w:sz w:val="28"/>
          <w:szCs w:val="28"/>
        </w:rPr>
        <w:t>статуту Підприємства</w:t>
      </w:r>
      <w:r w:rsidR="0017672D">
        <w:rPr>
          <w:rFonts w:ascii="Times New Roman" w:hAnsi="Times New Roman"/>
          <w:sz w:val="28"/>
          <w:szCs w:val="28"/>
        </w:rPr>
        <w:t>.</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7.2. Засновник самостійно, або через уповноважені ним виконавчі органи міської ради, здійснює:</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контроль за реалізацією статутних завдань, покладених на Підприємство;</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контроль за збереженням та ефективним використанням комунального майна, закріпленого за Підприємством;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заслуховування звітів про роботу Директора Підприємства, а у випадку його відсутності - тимчасово виконуючого обов’язки Директора або його заступника;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розгляд пропозицій та прийняття рішень щодо порядку та умов відчуження, надання в оренду (концесію) комунального майна, що перебуває на балансі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заслуховування звітів про хід та результати відчуження, оренди (концесії) цього майна;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прийняття рішень про скасування наданого дозволу на експлуатацію об'єктів у разі порушення нормативно-правових актів з охорони праці, екологічних, санітарних правил, інших вимог законодавства;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контролює виконання Підприємством відповідних рішень міської ради;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рухом та списанням витрат по об`єктах незавершеного будівництва, проектно-кошторисної документації та витрат на її виготовлення, транспортних засобів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організує проведення балансових комісій за результатами роботи Підприємства;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lastRenderedPageBreak/>
        <w:t xml:space="preserve">- розгляд проектів фінансових планів Підприємства, внесення до них зауважень і пропозиції, затвердження фінансових планів Підприємства, контроль за їх виконанням;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проведення моніторингу фінансової діяльності, зокрема виконання показників фінансових планів Підприємства, його платоспроможності, виявлення можливостей для покращення фінансового стану Підприємства, вдосконалення та виявлення недоліків у системі контролю за фінансово-господарською діяльністю Підприємства, розробка відповідних рекомендацій керівним органам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аналіз звітів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погодження Антикорупційної програми підприємства;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погодження Підприємству договорів про спільну діяльність, за якими використовується нерухоме майно, що перебуває в його господарському віданні;</w:t>
      </w:r>
    </w:p>
    <w:p w:rsidR="00BC2623"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затвердження  </w:t>
      </w:r>
      <w:r w:rsidR="002D3F6F">
        <w:rPr>
          <w:rFonts w:ascii="Times New Roman" w:hAnsi="Times New Roman"/>
          <w:sz w:val="28"/>
          <w:szCs w:val="28"/>
        </w:rPr>
        <w:t xml:space="preserve">організаційно-управлінської </w:t>
      </w:r>
      <w:r w:rsidRPr="00A40AF0">
        <w:rPr>
          <w:rFonts w:ascii="Times New Roman" w:hAnsi="Times New Roman"/>
          <w:sz w:val="28"/>
          <w:szCs w:val="28"/>
        </w:rPr>
        <w:t xml:space="preserve">структури </w:t>
      </w:r>
      <w:r w:rsidR="002D3F6F">
        <w:rPr>
          <w:rFonts w:ascii="Times New Roman" w:hAnsi="Times New Roman"/>
          <w:sz w:val="28"/>
          <w:szCs w:val="28"/>
        </w:rPr>
        <w:t>та штатного розпису</w:t>
      </w:r>
      <w:r w:rsidRPr="00A40AF0">
        <w:rPr>
          <w:rFonts w:ascii="Times New Roman" w:hAnsi="Times New Roman"/>
          <w:sz w:val="28"/>
          <w:szCs w:val="28"/>
        </w:rPr>
        <w:t xml:space="preserve"> Підприємства;</w:t>
      </w:r>
    </w:p>
    <w:p w:rsidR="002D3F6F" w:rsidRDefault="002D3F6F" w:rsidP="00BC2623">
      <w:pPr>
        <w:spacing w:after="0" w:line="240" w:lineRule="auto"/>
        <w:ind w:firstLine="720"/>
        <w:jc w:val="both"/>
        <w:rPr>
          <w:rFonts w:ascii="Times New Roman" w:hAnsi="Times New Roman"/>
          <w:sz w:val="28"/>
          <w:szCs w:val="28"/>
        </w:rPr>
      </w:pPr>
      <w:r>
        <w:rPr>
          <w:rFonts w:ascii="Times New Roman" w:hAnsi="Times New Roman"/>
          <w:sz w:val="28"/>
          <w:szCs w:val="28"/>
        </w:rPr>
        <w:t>- затвердження в установленому порядку кошторисів Підприємства, планів асигнувань, паспортів бюджетних програм;</w:t>
      </w:r>
    </w:p>
    <w:p w:rsidR="002D3F6F" w:rsidRDefault="002D3F6F" w:rsidP="00BC2623">
      <w:pPr>
        <w:spacing w:after="0" w:line="240" w:lineRule="auto"/>
        <w:ind w:firstLine="720"/>
        <w:jc w:val="both"/>
        <w:rPr>
          <w:rFonts w:ascii="Times New Roman" w:hAnsi="Times New Roman"/>
          <w:sz w:val="28"/>
          <w:szCs w:val="28"/>
        </w:rPr>
      </w:pPr>
      <w:r>
        <w:rPr>
          <w:rFonts w:ascii="Times New Roman" w:hAnsi="Times New Roman"/>
          <w:sz w:val="28"/>
          <w:szCs w:val="28"/>
        </w:rPr>
        <w:t>- затвердження тарифів та розцінок, за якими Підприємство виконує роботи, надає послуги;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здійснення інших повноважень, що передбачені діючим законодавством та цим Статутом.</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 xml:space="preserve">7.3. Орган управління відповідно до покладених на нього завдань здійснює контроль за діяльністю Підприємства з метою підвищення ефективності його управління, захисту прав та інтересів Переяславської міської територіальної громади. </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7.4. Орган управління:</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належною організацією Підприємством обслуговування населення, за технічним станом, використанням та утриманням всіх об'єктів нерухомого майна комунальної власності, що перебувають на балансі Підприємства, за належними, безпечними і здоровими умовами праці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виконанням Підприємством відповідних рішень виконавчих органів ради та розпоряджень міського голови;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використанням прибутків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якістю проведення інвентаризацій основних фондів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рухом та списанням основних засобів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приймає рішення про проведення та проводить планові, позапланові перевірки, службові розслідування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ревізію бухгалтерських документів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розглядає кошториси витрат та плани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вимагає залучення до участі у перевірках, що проводяться, посадових осіб та працівників Підприємства, інших осіб за їх згодою;</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отримує від посадових осіб Підприємства всі необхідні документи та матеріали;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lastRenderedPageBreak/>
        <w:t>- вносить пропозиції Засновнику щодо внесення змін та доповнень до Статуту.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інші повноваження, передбачені діючим законодавством та цим Статутом.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7.5. Підприємство очолює Директор.</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7.6. Директор підприємства - призначається на посаду та звільняється з посади розпорядженням міського голови за умовами контракту. Директор підприємства підпорядкований міському голові і є підзвітним та підконтрольним Засновнику та Органу управління.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7.7. При призначенні Директора підприємства з ним укладається договір (контракт), в якому визначаються строк найму, права, обов'язки і відповідальність Директора, умови його матеріального забезпечення, умови звільнення його з посади, інші умови найму за погодженням сторін.</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Директор Підприємства може бути звільнений з посади достроково на підставах, передбачених договором (контрактом) відповідно до чинного законодавства України.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Директор Підприємства самостійно вирішує питання діяльності Підприємства в межах компетенції та відповідно до цього Статуту.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7.8. Інші посадові особи призначаються на посаду і звільняються з посади наказом директора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7.9. До компетенції Директора Підприємства належить:</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7.9.1. Визначення основних напрямків діяльності Підприємства у відповідності до статутних завдань і предметів діяльності.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7.9.2. Складання та подання на затвердження річних звітів Підприємства та підлеглих підрозділів.</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7.9.3. Розроблення та подання на затвердження річного плану роботи Підприємства.</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7.9.4. Розроблення товарних знаків, торгової марки, фірмового знаку (логотипу), а також інших реквізитів.</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7.9.5. Прийняття рішень із соціально-економічних питань, що стосуються діяльності Підприємства, крім тих, що згідно із законодавством, або за рішенням Засновника віднесені виключно до компетенції інших органів управління.</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 Директор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 Несе повну відповідальність за стан і діяльність Підприємства, виконання покладених завдань, що визначені в цьому Статуті та контракті.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7.10.2. Діє без доручення від імені підприємства, представляє його інтереси в органах державної влади і органах місцевого самоврядування, інших організаціях, у відносинах з юридичними особами та громадянами, формує адміністрацію підприємства і вирішує питання діяльності підприємства в межах та порядку, визначених установчими документами.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7.10.3. Розпоряджається коштами та майном Підприємства відповідно до чинного законодавства та цього Статуту.</w:t>
      </w:r>
    </w:p>
    <w:p w:rsidR="0017672D"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7.10.4. Укладає договори, угоди і контракти в тому числі зовнішньоекономічні, видає довіреності (доручення</w:t>
      </w:r>
      <w:r w:rsidR="0017672D">
        <w:rPr>
          <w:rFonts w:ascii="Times New Roman" w:hAnsi="Times New Roman"/>
          <w:sz w:val="28"/>
          <w:szCs w:val="28"/>
        </w:rPr>
        <w:t>).</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7.10.5. Несе відповідальність за формування та виконання фінансових планів, дотримання фінансової дисципліни, ефективне використання та </w:t>
      </w:r>
      <w:r w:rsidRPr="00A40AF0">
        <w:rPr>
          <w:rFonts w:ascii="Times New Roman" w:hAnsi="Times New Roman"/>
          <w:sz w:val="28"/>
          <w:szCs w:val="28"/>
        </w:rPr>
        <w:lastRenderedPageBreak/>
        <w:t>збереження комунального майна та коштів, які знаходяться у віданні Підприємства, дотримання законодавства України.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7.10.6. Розробляє і подає на затвердження Засновнику та Органу управління проекти основних напрямків діяльності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7.10.7. Встановлює і затверджує перелік відомостей, що становлять комерційну таємницю. Здійснює постійний контроль за забезпеченням та охороною комерційної таємниці відповідно до вимог чинного законодавства України.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7.10.8. В межах наданих повноважень встановлює посадові оклади працівникам Підприємства, застосовує заходи заохочення та дисциплінарного стягнення до працівників Підприємства у порядку, що визначений чинним законодавством та внутрішніми розпорядчими документами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7.10.9. За погодженням з органом управління призначає та звільняє  головного бухгалтера.  Приймає на роботу та звільняє з роботи інших працівників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7.10.10. Переводить працівників на іншу посаду у </w:t>
      </w:r>
      <w:r w:rsidR="0017672D">
        <w:rPr>
          <w:rFonts w:ascii="Times New Roman" w:hAnsi="Times New Roman"/>
          <w:sz w:val="28"/>
          <w:szCs w:val="28"/>
        </w:rPr>
        <w:t>випадку виробничої необхідності за їх згодою.</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7.10.11. Видає в межах компетенції Підприємства накази, розпорядження та інші акти, узгоджує внутрішню документацію (інструкції, фінансові плани, інше), дає вказівки, що не суперечать законодавству, організовує та перевіряє їх виконання, затверджує за погодженням із Засновником положення про Філії.</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Накази та акти Директора є обов’язковими для всіх працівників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7.10.12. Організовує ведення бухгалтерського обліку та складання статистичної звітності, підготовку річного звіту і балансу Підприємства, розглядає матеріали ревізій і перевірок та приймає відповідні рішення.</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7.10.13. Несе персональну відповідальність за організацію дотримання підприємством вимог Закону України «Про запобігання корупції» та за забезпечення реалізації Антикорупційної програми.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7.10.14. Учиняє інші дії, що не суперечать чинному законодавству та Статуту.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7.10.15. Організовує виконання завдань статутної спрямованості.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7.10.16. Визначає облікову, фінансову, організаційну, методологічну внутрішню та зовнішню політику Підприємства, організовує матеріально-технічне забезпечення її впровадження.</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7.10.17. Звітує про роботу Підприємства у відповідності до чинного законодавства або встановленому Засновником порядку.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7.10.18. Вирішує інші питання діяльності Підприємства в межах та порядку, визначених законодавством та цим Статутом.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w:t>
      </w:r>
      <w:r w:rsidR="000B2600">
        <w:rPr>
          <w:rFonts w:ascii="Times New Roman" w:hAnsi="Times New Roman"/>
          <w:sz w:val="28"/>
          <w:szCs w:val="28"/>
        </w:rPr>
        <w:t>1</w:t>
      </w:r>
      <w:r w:rsidRPr="00A40AF0">
        <w:rPr>
          <w:rFonts w:ascii="Times New Roman" w:hAnsi="Times New Roman"/>
          <w:sz w:val="28"/>
          <w:szCs w:val="28"/>
        </w:rPr>
        <w:t>. Директор та головний бухгалтер несуть персональну відповідальність за дотримання порядку ведення й достовірності оперативного та бухгалтерського обліку й звітності та своєчасне подання їх у повному обсязі відповідним органам.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w:t>
      </w:r>
      <w:r w:rsidR="000B2600">
        <w:rPr>
          <w:rFonts w:ascii="Times New Roman" w:hAnsi="Times New Roman"/>
          <w:sz w:val="28"/>
          <w:szCs w:val="28"/>
        </w:rPr>
        <w:t>2</w:t>
      </w:r>
      <w:r w:rsidRPr="00A40AF0">
        <w:rPr>
          <w:rFonts w:ascii="Times New Roman" w:hAnsi="Times New Roman"/>
          <w:sz w:val="28"/>
          <w:szCs w:val="28"/>
        </w:rPr>
        <w:t>. Директор може бути звільнений з посади на підставах передбачених у контракті та відповідно до чинного законодавства.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lastRenderedPageBreak/>
        <w:t>7.1</w:t>
      </w:r>
      <w:r w:rsidR="000B2600">
        <w:rPr>
          <w:rFonts w:ascii="Times New Roman" w:hAnsi="Times New Roman"/>
          <w:sz w:val="28"/>
          <w:szCs w:val="28"/>
        </w:rPr>
        <w:t>3</w:t>
      </w:r>
      <w:r w:rsidRPr="00A40AF0">
        <w:rPr>
          <w:rFonts w:ascii="Times New Roman" w:hAnsi="Times New Roman"/>
          <w:sz w:val="28"/>
          <w:szCs w:val="28"/>
        </w:rPr>
        <w:t>. Керівництво Підприємством здійснюється у відповідності зі Статутом із поєднанням інтересів мешканців громади, трудового колективу Підприємства та інтересів і прав Засновника.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w:t>
      </w:r>
      <w:r w:rsidR="000B2600">
        <w:rPr>
          <w:rFonts w:ascii="Times New Roman" w:hAnsi="Times New Roman"/>
          <w:sz w:val="28"/>
          <w:szCs w:val="28"/>
        </w:rPr>
        <w:t>4</w:t>
      </w:r>
      <w:r w:rsidRPr="00A40AF0">
        <w:rPr>
          <w:rFonts w:ascii="Times New Roman" w:hAnsi="Times New Roman"/>
          <w:sz w:val="28"/>
          <w:szCs w:val="28"/>
        </w:rPr>
        <w:t>. Директор підприємства, головний бухгалтер, члени наглядової ради (у разі її утворення ) є посадовими особами цього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w:t>
      </w:r>
      <w:r w:rsidR="000B2600">
        <w:rPr>
          <w:rFonts w:ascii="Times New Roman" w:hAnsi="Times New Roman"/>
          <w:sz w:val="28"/>
          <w:szCs w:val="28"/>
        </w:rPr>
        <w:t>5</w:t>
      </w:r>
      <w:r w:rsidRPr="00A40AF0">
        <w:rPr>
          <w:rFonts w:ascii="Times New Roman" w:hAnsi="Times New Roman"/>
          <w:sz w:val="28"/>
          <w:szCs w:val="28"/>
        </w:rPr>
        <w:t xml:space="preserve">. Органом управління комунального підприємства може бути </w:t>
      </w:r>
      <w:bookmarkStart w:id="1" w:name="n2768"/>
      <w:bookmarkEnd w:id="1"/>
      <w:r w:rsidRPr="00A40AF0">
        <w:rPr>
          <w:rFonts w:ascii="Times New Roman" w:hAnsi="Times New Roman"/>
          <w:sz w:val="28"/>
          <w:szCs w:val="28"/>
        </w:rPr>
        <w:t>наглядова рада цього підприємства (у разі її утворення), яка є підзвітною міському голові та міській раді.</w:t>
      </w:r>
    </w:p>
    <w:p w:rsidR="00BC2623" w:rsidRPr="00A40AF0" w:rsidRDefault="00BC2623" w:rsidP="00BC2623">
      <w:pPr>
        <w:spacing w:after="0" w:line="240" w:lineRule="auto"/>
        <w:ind w:firstLine="720"/>
        <w:jc w:val="both"/>
        <w:rPr>
          <w:rFonts w:ascii="Times New Roman" w:hAnsi="Times New Roman"/>
          <w:sz w:val="28"/>
          <w:szCs w:val="28"/>
        </w:rPr>
      </w:pPr>
      <w:bookmarkStart w:id="2" w:name="n2769"/>
      <w:bookmarkEnd w:id="2"/>
      <w:r w:rsidRPr="00A40AF0">
        <w:rPr>
          <w:rFonts w:ascii="Times New Roman" w:hAnsi="Times New Roman"/>
          <w:sz w:val="28"/>
          <w:szCs w:val="28"/>
        </w:rPr>
        <w:t>Наглядова рада підприємства (у разі її утворення), в межах компетенції, визначеної статутом підприємства та законом, контролює і спрямовує діяльність керівника підприємства.</w:t>
      </w:r>
      <w:bookmarkStart w:id="3" w:name="n2770"/>
      <w:bookmarkEnd w:id="3"/>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Наглядова рада Підприємства утворюється за рішенням міської ради. Критерії, відповідно до яких утворення наглядової ради Підприємства є обов’язковим, а також порядок утворення, організації діяльності та ліквідації наглядової ради та її комітетів, порядок призначення членів наглядової ради затверджуються рішенням міської ради.</w:t>
      </w:r>
    </w:p>
    <w:p w:rsidR="00BC2623" w:rsidRPr="00A40AF0" w:rsidRDefault="00BC2623" w:rsidP="00BC2623">
      <w:pPr>
        <w:spacing w:after="0" w:line="240" w:lineRule="auto"/>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VІІІ. Трудовий колектив підприємства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8.1. Повноваження трудового колективу Підприємства реалізується загальними зборами (конференцією) та через їх виборні органи. Для представництва інтересів трудового колективу на загальних зборах (конференції) трудовий колектив може обрати орган колективного самоврядування, до складу якого не може входити керівник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8.2. Члени органу колективного самоврядування обираються таємним голосуванням на 2 роки не менше як двома третинами голосів. Члени виборчого органу не можуть бути звільнені з роботи або переведені на інші посади з ініціативи адміністрації підприємства без згоди відповідного виборчого органу цього колективу.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8.3. З метою регулювання виборчих, трудових і соціально-економічних відносин і узгодження інтересів трудящих та органу управління, на підприємстві відповідно до законодавства України укладається колективний договір. </w:t>
      </w: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rPr>
          <w:rFonts w:ascii="Times New Roman" w:hAnsi="Times New Roman"/>
          <w:b/>
          <w:sz w:val="28"/>
          <w:szCs w:val="28"/>
        </w:rPr>
      </w:pPr>
      <w:r w:rsidRPr="00A40AF0">
        <w:rPr>
          <w:rFonts w:ascii="Times New Roman" w:hAnsi="Times New Roman"/>
          <w:sz w:val="28"/>
          <w:szCs w:val="28"/>
        </w:rPr>
        <w:t xml:space="preserve">         </w:t>
      </w:r>
      <w:r w:rsidR="000B2600">
        <w:rPr>
          <w:rFonts w:ascii="Times New Roman" w:hAnsi="Times New Roman"/>
          <w:sz w:val="28"/>
          <w:szCs w:val="28"/>
        </w:rPr>
        <w:t xml:space="preserve">      </w:t>
      </w:r>
      <w:r w:rsidRPr="00A40AF0">
        <w:rPr>
          <w:rFonts w:ascii="Times New Roman" w:hAnsi="Times New Roman"/>
          <w:sz w:val="28"/>
          <w:szCs w:val="28"/>
        </w:rPr>
        <w:t xml:space="preserve">  </w:t>
      </w:r>
      <w:r w:rsidRPr="00A40AF0">
        <w:rPr>
          <w:rFonts w:ascii="Times New Roman" w:hAnsi="Times New Roman"/>
          <w:b/>
          <w:sz w:val="28"/>
          <w:szCs w:val="28"/>
        </w:rPr>
        <w:t xml:space="preserve">ІХ. Господарська </w:t>
      </w:r>
      <w:r w:rsidR="000B2600">
        <w:rPr>
          <w:rFonts w:ascii="Times New Roman" w:hAnsi="Times New Roman"/>
          <w:b/>
          <w:sz w:val="28"/>
          <w:szCs w:val="28"/>
        </w:rPr>
        <w:t xml:space="preserve"> </w:t>
      </w:r>
      <w:r w:rsidRPr="00A40AF0">
        <w:rPr>
          <w:rFonts w:ascii="Times New Roman" w:hAnsi="Times New Roman"/>
          <w:b/>
          <w:sz w:val="28"/>
          <w:szCs w:val="28"/>
        </w:rPr>
        <w:t xml:space="preserve">діяльність Підприємства </w:t>
      </w:r>
    </w:p>
    <w:p w:rsidR="003A1302" w:rsidRDefault="00BC2623" w:rsidP="00BC2623">
      <w:pPr>
        <w:spacing w:after="0" w:line="240" w:lineRule="auto"/>
        <w:ind w:firstLine="709"/>
        <w:jc w:val="both"/>
        <w:rPr>
          <w:color w:val="333333"/>
          <w:shd w:val="clear" w:color="auto" w:fill="FFFFFF"/>
        </w:rPr>
      </w:pPr>
      <w:r w:rsidRPr="00A40AF0">
        <w:rPr>
          <w:rFonts w:ascii="Times New Roman" w:hAnsi="Times New Roman"/>
          <w:sz w:val="28"/>
          <w:szCs w:val="28"/>
        </w:rPr>
        <w:t>9.1.</w:t>
      </w:r>
      <w:r w:rsidR="000B2600">
        <w:rPr>
          <w:rFonts w:ascii="Times New Roman" w:hAnsi="Times New Roman"/>
          <w:sz w:val="28"/>
          <w:szCs w:val="28"/>
        </w:rPr>
        <w:t xml:space="preserve"> Господарська діяльність Підприємства здійснюється відповідно до мети та завдань, визначених цим Статутом.</w:t>
      </w:r>
      <w:r w:rsidR="003A1302" w:rsidRPr="003A1302">
        <w:rPr>
          <w:color w:val="333333"/>
          <w:shd w:val="clear" w:color="auto" w:fill="FFFFFF"/>
        </w:rPr>
        <w:t xml:space="preserve"> </w:t>
      </w:r>
    </w:p>
    <w:p w:rsidR="000B2600" w:rsidRDefault="000B2600" w:rsidP="00BC2623">
      <w:pPr>
        <w:spacing w:after="0" w:line="240" w:lineRule="auto"/>
        <w:ind w:firstLine="709"/>
        <w:jc w:val="both"/>
        <w:rPr>
          <w:rFonts w:ascii="Times New Roman" w:hAnsi="Times New Roman"/>
          <w:sz w:val="28"/>
          <w:szCs w:val="28"/>
        </w:rPr>
      </w:pPr>
      <w:r>
        <w:rPr>
          <w:rFonts w:ascii="Times New Roman" w:hAnsi="Times New Roman"/>
          <w:sz w:val="28"/>
          <w:szCs w:val="28"/>
        </w:rPr>
        <w:t>9.2.</w:t>
      </w:r>
      <w:r w:rsidR="00BC2623" w:rsidRPr="00A40AF0">
        <w:rPr>
          <w:rFonts w:ascii="Times New Roman" w:hAnsi="Times New Roman"/>
          <w:sz w:val="28"/>
          <w:szCs w:val="28"/>
        </w:rPr>
        <w:t xml:space="preserve"> </w:t>
      </w:r>
      <w:r>
        <w:rPr>
          <w:rFonts w:ascii="Times New Roman" w:hAnsi="Times New Roman"/>
          <w:sz w:val="28"/>
          <w:szCs w:val="28"/>
        </w:rPr>
        <w:t>Утримання Підприємства здійснюється відповідно до законодавства України за рахунок загального</w:t>
      </w:r>
      <w:r w:rsidR="00B1498F">
        <w:rPr>
          <w:rFonts w:ascii="Times New Roman" w:hAnsi="Times New Roman"/>
          <w:sz w:val="28"/>
          <w:szCs w:val="28"/>
        </w:rPr>
        <w:t xml:space="preserve"> та спеціального</w:t>
      </w:r>
      <w:r>
        <w:rPr>
          <w:rFonts w:ascii="Times New Roman" w:hAnsi="Times New Roman"/>
          <w:sz w:val="28"/>
          <w:szCs w:val="28"/>
        </w:rPr>
        <w:t xml:space="preserve"> фонд</w:t>
      </w:r>
      <w:r w:rsidR="00B1498F">
        <w:rPr>
          <w:rFonts w:ascii="Times New Roman" w:hAnsi="Times New Roman"/>
          <w:sz w:val="28"/>
          <w:szCs w:val="28"/>
        </w:rPr>
        <w:t>ів</w:t>
      </w:r>
      <w:r>
        <w:rPr>
          <w:rFonts w:ascii="Times New Roman" w:hAnsi="Times New Roman"/>
          <w:sz w:val="28"/>
          <w:szCs w:val="28"/>
        </w:rPr>
        <w:t xml:space="preserve"> бюджету Переяславської міської територіальної громади на підставі затвердженого кошторису, яким на бюджетний період встановлюється повноваження щодо отримання надходжень і розподілу бюджетних асигнувань на взяття бюджетних зобов</w:t>
      </w:r>
      <w:r w:rsidRPr="00B2328C">
        <w:rPr>
          <w:rFonts w:ascii="Times New Roman" w:hAnsi="Times New Roman"/>
          <w:sz w:val="28"/>
          <w:szCs w:val="28"/>
        </w:rPr>
        <w:t>’</w:t>
      </w:r>
      <w:r>
        <w:rPr>
          <w:rFonts w:ascii="Times New Roman" w:hAnsi="Times New Roman"/>
          <w:sz w:val="28"/>
          <w:szCs w:val="28"/>
        </w:rPr>
        <w:t>язань та здійснення платежів для виконання своїх функцій.</w:t>
      </w:r>
    </w:p>
    <w:p w:rsidR="009D0852" w:rsidRDefault="000B2600" w:rsidP="00BC2623">
      <w:pPr>
        <w:spacing w:after="0" w:line="240" w:lineRule="auto"/>
        <w:ind w:firstLine="709"/>
        <w:jc w:val="both"/>
        <w:rPr>
          <w:rFonts w:ascii="Times New Roman" w:hAnsi="Times New Roman"/>
          <w:sz w:val="28"/>
          <w:szCs w:val="28"/>
        </w:rPr>
      </w:pPr>
      <w:r>
        <w:rPr>
          <w:rFonts w:ascii="Times New Roman" w:hAnsi="Times New Roman"/>
          <w:sz w:val="28"/>
          <w:szCs w:val="28"/>
        </w:rPr>
        <w:t xml:space="preserve">9.3. </w:t>
      </w:r>
      <w:r w:rsidR="009D0852">
        <w:rPr>
          <w:rFonts w:ascii="Times New Roman" w:hAnsi="Times New Roman"/>
          <w:sz w:val="28"/>
          <w:szCs w:val="28"/>
        </w:rPr>
        <w:t>Відносини Підприємства з іншими організаціями, установами та фізичними особами здійснюються на договірних засадах.</w:t>
      </w:r>
    </w:p>
    <w:p w:rsidR="009D0852" w:rsidRDefault="009D0852" w:rsidP="00BC2623">
      <w:pPr>
        <w:spacing w:after="0" w:line="240" w:lineRule="auto"/>
        <w:ind w:firstLine="709"/>
        <w:jc w:val="both"/>
        <w:rPr>
          <w:rFonts w:ascii="Times New Roman" w:hAnsi="Times New Roman"/>
          <w:sz w:val="28"/>
          <w:szCs w:val="28"/>
        </w:rPr>
      </w:pPr>
      <w:r>
        <w:rPr>
          <w:rFonts w:ascii="Times New Roman" w:hAnsi="Times New Roman"/>
          <w:sz w:val="28"/>
          <w:szCs w:val="28"/>
        </w:rPr>
        <w:t>9.4. Підприємство відповідно до вимог законодавства та цього Статуту:</w:t>
      </w:r>
    </w:p>
    <w:p w:rsidR="009D0852" w:rsidRDefault="009D0852" w:rsidP="00BC2623">
      <w:pPr>
        <w:spacing w:after="0" w:line="240" w:lineRule="auto"/>
        <w:ind w:firstLine="709"/>
        <w:jc w:val="both"/>
        <w:rPr>
          <w:rFonts w:ascii="Times New Roman" w:hAnsi="Times New Roman"/>
          <w:sz w:val="28"/>
          <w:szCs w:val="28"/>
        </w:rPr>
      </w:pPr>
      <w:r>
        <w:rPr>
          <w:rFonts w:ascii="Times New Roman" w:hAnsi="Times New Roman"/>
          <w:sz w:val="28"/>
          <w:szCs w:val="28"/>
        </w:rPr>
        <w:t>здійснює матеріально-технічне забезпечення своєї діяльності;</w:t>
      </w:r>
    </w:p>
    <w:p w:rsidR="009D0852" w:rsidRDefault="009D0852" w:rsidP="00BC2623">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створює умови для високопродуктивної праці, дотримуючись правил і норм охорони праці, техніки безпеки, соціального страхування;</w:t>
      </w:r>
    </w:p>
    <w:p w:rsidR="009D0852" w:rsidRDefault="009D0852" w:rsidP="00BC2623">
      <w:pPr>
        <w:spacing w:after="0" w:line="240" w:lineRule="auto"/>
        <w:ind w:firstLine="709"/>
        <w:jc w:val="both"/>
        <w:rPr>
          <w:rFonts w:ascii="Times New Roman" w:hAnsi="Times New Roman"/>
          <w:sz w:val="28"/>
          <w:szCs w:val="28"/>
        </w:rPr>
      </w:pPr>
      <w:r>
        <w:rPr>
          <w:rFonts w:ascii="Times New Roman" w:hAnsi="Times New Roman"/>
          <w:sz w:val="28"/>
          <w:szCs w:val="28"/>
        </w:rPr>
        <w:t>складає та подає на затвердження Органу управління майном проекти кошторисів, порядків використання бюджетних коштів, паспортів бюджетних програм;</w:t>
      </w:r>
    </w:p>
    <w:p w:rsidR="003421DA" w:rsidRDefault="009D0852" w:rsidP="00BC2623">
      <w:pPr>
        <w:spacing w:after="0" w:line="240" w:lineRule="auto"/>
        <w:ind w:firstLine="709"/>
        <w:jc w:val="both"/>
        <w:rPr>
          <w:rFonts w:ascii="Times New Roman" w:hAnsi="Times New Roman"/>
          <w:sz w:val="28"/>
          <w:szCs w:val="28"/>
        </w:rPr>
      </w:pPr>
      <w:r>
        <w:rPr>
          <w:rFonts w:ascii="Times New Roman" w:hAnsi="Times New Roman"/>
          <w:sz w:val="28"/>
          <w:szCs w:val="28"/>
        </w:rPr>
        <w:t>відкриває рахунки в органі Державної казначейської служби України</w:t>
      </w:r>
      <w:r w:rsidR="003421DA">
        <w:rPr>
          <w:rFonts w:ascii="Times New Roman" w:hAnsi="Times New Roman"/>
          <w:sz w:val="28"/>
          <w:szCs w:val="28"/>
        </w:rPr>
        <w:t>;</w:t>
      </w:r>
    </w:p>
    <w:p w:rsidR="00CF72F0" w:rsidRDefault="00CF72F0" w:rsidP="00BC2623">
      <w:pPr>
        <w:spacing w:after="0" w:line="240" w:lineRule="auto"/>
        <w:ind w:firstLine="709"/>
        <w:jc w:val="both"/>
        <w:rPr>
          <w:rFonts w:ascii="Times New Roman" w:hAnsi="Times New Roman"/>
          <w:sz w:val="28"/>
          <w:szCs w:val="28"/>
        </w:rPr>
      </w:pPr>
      <w:r>
        <w:rPr>
          <w:rFonts w:ascii="Times New Roman" w:hAnsi="Times New Roman"/>
          <w:sz w:val="28"/>
          <w:szCs w:val="28"/>
        </w:rPr>
        <w:t xml:space="preserve">здійснює реєстрацію, ведення обліку бюджетних </w:t>
      </w:r>
      <w:proofErr w:type="spellStart"/>
      <w:r>
        <w:rPr>
          <w:rFonts w:ascii="Times New Roman" w:hAnsi="Times New Roman"/>
          <w:sz w:val="28"/>
          <w:szCs w:val="28"/>
        </w:rPr>
        <w:t>зобов</w:t>
      </w:r>
      <w:proofErr w:type="spellEnd"/>
      <w:r w:rsidRPr="00B2328C">
        <w:rPr>
          <w:rFonts w:ascii="Times New Roman" w:hAnsi="Times New Roman"/>
          <w:sz w:val="28"/>
          <w:szCs w:val="28"/>
          <w:lang w:val="ru-RU"/>
        </w:rPr>
        <w:t>’</w:t>
      </w:r>
      <w:proofErr w:type="spellStart"/>
      <w:r>
        <w:rPr>
          <w:rFonts w:ascii="Times New Roman" w:hAnsi="Times New Roman"/>
          <w:sz w:val="28"/>
          <w:szCs w:val="28"/>
        </w:rPr>
        <w:t>язань</w:t>
      </w:r>
      <w:proofErr w:type="spellEnd"/>
      <w:r>
        <w:rPr>
          <w:rFonts w:ascii="Times New Roman" w:hAnsi="Times New Roman"/>
          <w:sz w:val="28"/>
          <w:szCs w:val="28"/>
        </w:rPr>
        <w:t xml:space="preserve"> в органі Державної казначейської служби України та проведення операцій, </w:t>
      </w:r>
      <w:proofErr w:type="spellStart"/>
      <w:r>
        <w:rPr>
          <w:rFonts w:ascii="Times New Roman" w:hAnsi="Times New Roman"/>
          <w:sz w:val="28"/>
          <w:szCs w:val="28"/>
        </w:rPr>
        <w:t>пов</w:t>
      </w:r>
      <w:proofErr w:type="spellEnd"/>
      <w:r w:rsidRPr="00B2328C">
        <w:rPr>
          <w:rFonts w:ascii="Times New Roman" w:hAnsi="Times New Roman"/>
          <w:sz w:val="28"/>
          <w:szCs w:val="28"/>
          <w:lang w:val="ru-RU"/>
        </w:rPr>
        <w:t>’</w:t>
      </w:r>
      <w:proofErr w:type="spellStart"/>
      <w:r>
        <w:rPr>
          <w:rFonts w:ascii="Times New Roman" w:hAnsi="Times New Roman"/>
          <w:sz w:val="28"/>
          <w:szCs w:val="28"/>
        </w:rPr>
        <w:t>язаних</w:t>
      </w:r>
      <w:proofErr w:type="spellEnd"/>
      <w:r>
        <w:rPr>
          <w:rFonts w:ascii="Times New Roman" w:hAnsi="Times New Roman"/>
          <w:sz w:val="28"/>
          <w:szCs w:val="28"/>
        </w:rPr>
        <w:t xml:space="preserve"> з використанням бюджетних коштів у порядку, встановленому законодавством;</w:t>
      </w:r>
    </w:p>
    <w:p w:rsidR="00CF72F0" w:rsidRDefault="00AC40E4" w:rsidP="00BC2623">
      <w:pPr>
        <w:spacing w:after="0" w:line="240" w:lineRule="auto"/>
        <w:ind w:firstLine="709"/>
        <w:jc w:val="both"/>
        <w:rPr>
          <w:rFonts w:ascii="Times New Roman" w:hAnsi="Times New Roman"/>
          <w:sz w:val="28"/>
          <w:szCs w:val="28"/>
        </w:rPr>
      </w:pPr>
      <w:r>
        <w:rPr>
          <w:rFonts w:ascii="Times New Roman" w:hAnsi="Times New Roman"/>
          <w:sz w:val="28"/>
          <w:szCs w:val="28"/>
        </w:rPr>
        <w:t>відображає в первинному і бухгалтерському обліку отримані (створені) оборотні та необоротні активи в порядку, визначеному чинним законодавством України;</w:t>
      </w:r>
    </w:p>
    <w:p w:rsidR="00CF72F0" w:rsidRDefault="00D23425" w:rsidP="00BC2623">
      <w:pPr>
        <w:spacing w:after="0" w:line="240" w:lineRule="auto"/>
        <w:ind w:firstLine="709"/>
        <w:jc w:val="both"/>
        <w:rPr>
          <w:rFonts w:ascii="Times New Roman" w:hAnsi="Times New Roman"/>
          <w:sz w:val="28"/>
          <w:szCs w:val="28"/>
        </w:rPr>
      </w:pPr>
      <w:r>
        <w:rPr>
          <w:rFonts w:ascii="Times New Roman" w:hAnsi="Times New Roman"/>
          <w:sz w:val="28"/>
          <w:szCs w:val="28"/>
        </w:rPr>
        <w:t>отримує від юридичних і фізичних осіб благодійні внески, гранти  і забезпечує їх використання в порядку, визначеному чинним законодавством України;</w:t>
      </w:r>
    </w:p>
    <w:p w:rsidR="00D23425" w:rsidRPr="00CF72F0" w:rsidRDefault="00D23425" w:rsidP="00BC2623">
      <w:pPr>
        <w:spacing w:after="0" w:line="240" w:lineRule="auto"/>
        <w:ind w:firstLine="709"/>
        <w:jc w:val="both"/>
        <w:rPr>
          <w:rFonts w:ascii="Times New Roman" w:hAnsi="Times New Roman"/>
          <w:sz w:val="28"/>
          <w:szCs w:val="28"/>
        </w:rPr>
      </w:pPr>
      <w:r>
        <w:rPr>
          <w:rFonts w:ascii="Times New Roman" w:hAnsi="Times New Roman"/>
          <w:sz w:val="28"/>
          <w:szCs w:val="28"/>
        </w:rPr>
        <w:t>надає на договірних засадах платні послуги громадянам та юридичним особам і забезпечує використання надходжень від плати за послуги в порядку, визначеному чинним законодавством України</w:t>
      </w:r>
    </w:p>
    <w:p w:rsidR="009D0852" w:rsidRDefault="00C947FF" w:rsidP="00BC2623">
      <w:pPr>
        <w:spacing w:after="0" w:line="240" w:lineRule="auto"/>
        <w:ind w:firstLine="709"/>
        <w:jc w:val="both"/>
        <w:rPr>
          <w:rFonts w:ascii="Times New Roman" w:hAnsi="Times New Roman"/>
          <w:sz w:val="28"/>
          <w:szCs w:val="28"/>
        </w:rPr>
      </w:pPr>
      <w:r>
        <w:rPr>
          <w:rFonts w:ascii="Times New Roman" w:hAnsi="Times New Roman"/>
          <w:sz w:val="28"/>
          <w:szCs w:val="28"/>
        </w:rPr>
        <w:t>здійснює закупівлі товарів, робіт і послуг в установленому законодавством порядку.</w:t>
      </w:r>
    </w:p>
    <w:p w:rsidR="00C947FF" w:rsidRDefault="00C947FF" w:rsidP="00BC2623">
      <w:pPr>
        <w:spacing w:after="0" w:line="240" w:lineRule="auto"/>
        <w:ind w:firstLine="709"/>
        <w:jc w:val="both"/>
        <w:rPr>
          <w:rFonts w:ascii="Times New Roman" w:hAnsi="Times New Roman"/>
          <w:sz w:val="28"/>
          <w:szCs w:val="28"/>
        </w:rPr>
      </w:pPr>
      <w:r>
        <w:rPr>
          <w:rFonts w:ascii="Times New Roman" w:hAnsi="Times New Roman"/>
          <w:sz w:val="28"/>
          <w:szCs w:val="28"/>
        </w:rPr>
        <w:t>9.5. Підприємство забезпечує додержання норм і вимог щодо охорони довкілля, раціонального використання природних ресурсів, правил техніки безпеки та охорони праці, пожежної безпеки, санітарних норм і правил.</w:t>
      </w:r>
    </w:p>
    <w:p w:rsidR="00EB4FCE" w:rsidRDefault="00EB4FCE" w:rsidP="00BC2623">
      <w:pPr>
        <w:spacing w:after="0" w:line="240" w:lineRule="auto"/>
        <w:ind w:firstLine="709"/>
        <w:jc w:val="both"/>
        <w:rPr>
          <w:rFonts w:ascii="Times New Roman" w:hAnsi="Times New Roman"/>
          <w:sz w:val="28"/>
          <w:szCs w:val="28"/>
        </w:rPr>
      </w:pPr>
      <w:r>
        <w:rPr>
          <w:rFonts w:ascii="Times New Roman" w:hAnsi="Times New Roman"/>
          <w:sz w:val="28"/>
          <w:szCs w:val="28"/>
        </w:rPr>
        <w:t>9.6. Підприємство не має права здійснювати запозичення в будь-якій формі або надавати за рахунок бюджетних коштів позики юридичним та фізичним особам, крім випадків, передбачених законодавством України.</w:t>
      </w:r>
    </w:p>
    <w:p w:rsidR="00EB4FCE" w:rsidRDefault="00EB4FCE" w:rsidP="00BC2623">
      <w:pPr>
        <w:spacing w:after="0" w:line="240" w:lineRule="auto"/>
        <w:ind w:firstLine="709"/>
        <w:jc w:val="both"/>
        <w:rPr>
          <w:rFonts w:ascii="Times New Roman" w:hAnsi="Times New Roman"/>
          <w:sz w:val="28"/>
          <w:szCs w:val="28"/>
        </w:rPr>
      </w:pPr>
      <w:r>
        <w:rPr>
          <w:rFonts w:ascii="Times New Roman" w:hAnsi="Times New Roman"/>
          <w:sz w:val="28"/>
          <w:szCs w:val="28"/>
        </w:rPr>
        <w:t>9.7. Підприємство має розрахунково-касове обслуговування в органі Державної казначейської служби України.</w:t>
      </w:r>
    </w:p>
    <w:p w:rsidR="00EB4FCE" w:rsidRDefault="00EB4FCE" w:rsidP="00BC2623">
      <w:pPr>
        <w:spacing w:after="0" w:line="240" w:lineRule="auto"/>
        <w:ind w:firstLine="709"/>
        <w:jc w:val="both"/>
        <w:rPr>
          <w:rFonts w:ascii="Times New Roman" w:hAnsi="Times New Roman"/>
          <w:sz w:val="28"/>
          <w:szCs w:val="28"/>
        </w:rPr>
      </w:pPr>
      <w:r>
        <w:rPr>
          <w:rFonts w:ascii="Times New Roman" w:hAnsi="Times New Roman"/>
          <w:sz w:val="28"/>
          <w:szCs w:val="28"/>
        </w:rPr>
        <w:t>9.8. Доходи Підприємства використовуються виключно для фінансування видатків на утримання</w:t>
      </w:r>
      <w:r w:rsidR="0035593B">
        <w:rPr>
          <w:rFonts w:ascii="Times New Roman" w:hAnsi="Times New Roman"/>
          <w:sz w:val="28"/>
          <w:szCs w:val="28"/>
        </w:rPr>
        <w:t xml:space="preserve"> Підприємства, реалізації</w:t>
      </w:r>
      <w:r>
        <w:rPr>
          <w:rFonts w:ascii="Times New Roman" w:hAnsi="Times New Roman"/>
          <w:sz w:val="28"/>
          <w:szCs w:val="28"/>
        </w:rPr>
        <w:t xml:space="preserve"> мети (цілей, завдань) </w:t>
      </w:r>
      <w:r w:rsidR="0035593B">
        <w:rPr>
          <w:rFonts w:ascii="Times New Roman" w:hAnsi="Times New Roman"/>
          <w:sz w:val="28"/>
          <w:szCs w:val="28"/>
        </w:rPr>
        <w:t xml:space="preserve"> та</w:t>
      </w:r>
      <w:r>
        <w:rPr>
          <w:rFonts w:ascii="Times New Roman" w:hAnsi="Times New Roman"/>
          <w:sz w:val="28"/>
          <w:szCs w:val="28"/>
        </w:rPr>
        <w:t xml:space="preserve"> напрямів діял</w:t>
      </w:r>
      <w:r w:rsidR="00E04E0F">
        <w:rPr>
          <w:rFonts w:ascii="Times New Roman" w:hAnsi="Times New Roman"/>
          <w:sz w:val="28"/>
          <w:szCs w:val="28"/>
        </w:rPr>
        <w:t xml:space="preserve">ьності, визначених цим Статутом, відповідно до вимог </w:t>
      </w:r>
      <w:r w:rsidR="003739AB">
        <w:rPr>
          <w:rFonts w:ascii="Times New Roman" w:hAnsi="Times New Roman"/>
          <w:sz w:val="28"/>
          <w:szCs w:val="28"/>
        </w:rPr>
        <w:t>встановлених під</w:t>
      </w:r>
      <w:r w:rsidR="00E04E0F">
        <w:rPr>
          <w:rFonts w:ascii="Times New Roman" w:hAnsi="Times New Roman"/>
          <w:sz w:val="28"/>
          <w:szCs w:val="28"/>
        </w:rPr>
        <w:t>пункт</w:t>
      </w:r>
      <w:r w:rsidR="003739AB">
        <w:rPr>
          <w:rFonts w:ascii="Times New Roman" w:hAnsi="Times New Roman"/>
          <w:sz w:val="28"/>
          <w:szCs w:val="28"/>
        </w:rPr>
        <w:t>ом</w:t>
      </w:r>
      <w:r w:rsidR="00E04E0F">
        <w:rPr>
          <w:rFonts w:ascii="Times New Roman" w:hAnsi="Times New Roman"/>
          <w:sz w:val="28"/>
          <w:szCs w:val="28"/>
        </w:rPr>
        <w:t xml:space="preserve"> 133.4.2 </w:t>
      </w:r>
      <w:r w:rsidR="00D20181">
        <w:rPr>
          <w:rFonts w:ascii="Times New Roman" w:hAnsi="Times New Roman"/>
          <w:sz w:val="28"/>
          <w:szCs w:val="28"/>
        </w:rPr>
        <w:t xml:space="preserve"> пункту 133.4 статті 133 </w:t>
      </w:r>
      <w:r w:rsidR="00E04E0F">
        <w:rPr>
          <w:rFonts w:ascii="Times New Roman" w:hAnsi="Times New Roman"/>
          <w:sz w:val="28"/>
          <w:szCs w:val="28"/>
        </w:rPr>
        <w:t>Податкового кодексу України.</w:t>
      </w:r>
    </w:p>
    <w:p w:rsidR="003739AB" w:rsidRDefault="00EB4FCE" w:rsidP="003739AB">
      <w:pPr>
        <w:spacing w:after="0" w:line="240" w:lineRule="auto"/>
        <w:ind w:firstLine="709"/>
        <w:jc w:val="both"/>
        <w:rPr>
          <w:rFonts w:ascii="Times New Roman" w:hAnsi="Times New Roman"/>
          <w:sz w:val="28"/>
          <w:szCs w:val="28"/>
        </w:rPr>
      </w:pPr>
      <w:r>
        <w:rPr>
          <w:rFonts w:ascii="Times New Roman" w:hAnsi="Times New Roman"/>
          <w:sz w:val="28"/>
          <w:szCs w:val="28"/>
        </w:rPr>
        <w:t xml:space="preserve">9.9. Забороняється </w:t>
      </w:r>
      <w:r w:rsidR="003739AB" w:rsidRPr="003739AB">
        <w:rPr>
          <w:rFonts w:ascii="Times New Roman" w:hAnsi="Times New Roman" w:cs="Times New Roman"/>
          <w:color w:val="333333"/>
          <w:sz w:val="28"/>
          <w:szCs w:val="28"/>
        </w:rPr>
        <w:t>розподіл отриманих доходів (прибутків) або їх частини серед засновників (учасників у розумінні </w:t>
      </w:r>
      <w:hyperlink r:id="rId5" w:tgtFrame="_blank" w:history="1">
        <w:r w:rsidR="003739AB" w:rsidRPr="003739AB">
          <w:rPr>
            <w:rStyle w:val="a6"/>
            <w:rFonts w:ascii="Times New Roman" w:hAnsi="Times New Roman" w:cs="Times New Roman"/>
            <w:color w:val="000000" w:themeColor="text1"/>
            <w:sz w:val="28"/>
            <w:szCs w:val="28"/>
            <w:u w:val="none"/>
          </w:rPr>
          <w:t>Цивільного кодексу України</w:t>
        </w:r>
      </w:hyperlink>
      <w:r w:rsidR="003739AB" w:rsidRPr="003739AB">
        <w:rPr>
          <w:rFonts w:ascii="Times New Roman" w:hAnsi="Times New Roman" w:cs="Times New Roman"/>
          <w:color w:val="333333"/>
          <w:sz w:val="28"/>
          <w:szCs w:val="28"/>
        </w:rPr>
        <w:t>),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r w:rsidR="003739AB">
        <w:rPr>
          <w:rFonts w:ascii="Times New Roman" w:hAnsi="Times New Roman" w:cs="Times New Roman"/>
          <w:color w:val="333333"/>
          <w:sz w:val="28"/>
          <w:szCs w:val="28"/>
        </w:rPr>
        <w:t xml:space="preserve">, </w:t>
      </w:r>
      <w:r w:rsidR="003739AB">
        <w:rPr>
          <w:rFonts w:ascii="Times New Roman" w:hAnsi="Times New Roman"/>
          <w:sz w:val="28"/>
          <w:szCs w:val="28"/>
        </w:rPr>
        <w:t xml:space="preserve">відповідно до вимог встановлених абзацом третім підпункту 133.4.1 </w:t>
      </w:r>
      <w:r w:rsidR="00D20181">
        <w:rPr>
          <w:rFonts w:ascii="Times New Roman" w:hAnsi="Times New Roman"/>
          <w:sz w:val="28"/>
          <w:szCs w:val="28"/>
        </w:rPr>
        <w:t xml:space="preserve">пункту 133.4 статті 133 </w:t>
      </w:r>
      <w:r w:rsidR="003739AB">
        <w:rPr>
          <w:rFonts w:ascii="Times New Roman" w:hAnsi="Times New Roman"/>
          <w:sz w:val="28"/>
          <w:szCs w:val="28"/>
        </w:rPr>
        <w:t>Податкового кодексу України.</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9.</w:t>
      </w:r>
      <w:r w:rsidR="00DD2DA0">
        <w:rPr>
          <w:rFonts w:ascii="Times New Roman" w:hAnsi="Times New Roman"/>
          <w:sz w:val="28"/>
          <w:szCs w:val="28"/>
        </w:rPr>
        <w:t>10</w:t>
      </w:r>
      <w:r w:rsidRPr="00A40AF0">
        <w:rPr>
          <w:rFonts w:ascii="Times New Roman" w:hAnsi="Times New Roman"/>
          <w:sz w:val="28"/>
          <w:szCs w:val="28"/>
        </w:rPr>
        <w:t xml:space="preserve">. Підприємство здійснює бухгалтерський, оперативний облік та веде бухгалтерську і статистичну звітність згідно з законодавством України, а також обов’язкову звітність за формою, що встановлюється Кабінетом Міністрів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9.</w:t>
      </w:r>
      <w:r w:rsidR="00DD2DA0">
        <w:rPr>
          <w:rFonts w:ascii="Times New Roman" w:hAnsi="Times New Roman"/>
          <w:sz w:val="28"/>
          <w:szCs w:val="28"/>
        </w:rPr>
        <w:t>11</w:t>
      </w:r>
      <w:r w:rsidRPr="00A40AF0">
        <w:rPr>
          <w:rFonts w:ascii="Times New Roman" w:hAnsi="Times New Roman"/>
          <w:sz w:val="28"/>
          <w:szCs w:val="28"/>
        </w:rPr>
        <w:t xml:space="preserve">. Керівник Підприємства та головний бухгалтер несуть персональну відповідальність за додержання порядку ведення і достовірність обліку та звітності.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lastRenderedPageBreak/>
        <w:t>9.</w:t>
      </w:r>
      <w:r w:rsidR="00DD2DA0">
        <w:rPr>
          <w:rFonts w:ascii="Times New Roman" w:hAnsi="Times New Roman"/>
          <w:sz w:val="28"/>
          <w:szCs w:val="28"/>
        </w:rPr>
        <w:t>12</w:t>
      </w:r>
      <w:r w:rsidRPr="00A40AF0">
        <w:rPr>
          <w:rFonts w:ascii="Times New Roman" w:hAnsi="Times New Roman"/>
          <w:sz w:val="28"/>
          <w:szCs w:val="28"/>
        </w:rPr>
        <w:t xml:space="preserve">. Підприємство здійснює володіння і користування природними ресурсами у встановленому законодавством України порядку.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9.</w:t>
      </w:r>
      <w:r w:rsidR="00DD2DA0">
        <w:rPr>
          <w:rFonts w:ascii="Times New Roman" w:hAnsi="Times New Roman"/>
          <w:sz w:val="28"/>
          <w:szCs w:val="28"/>
        </w:rPr>
        <w:t>13</w:t>
      </w:r>
      <w:r w:rsidRPr="00A40AF0">
        <w:rPr>
          <w:rFonts w:ascii="Times New Roman" w:hAnsi="Times New Roman"/>
          <w:sz w:val="28"/>
          <w:szCs w:val="28"/>
        </w:rPr>
        <w:t xml:space="preserve">. У разі порушення Підприємством законодавства про охорону довкілля, його діяльність може бути обмежена, тимчасово заборонена або припинена відповідно до законодавства України. </w:t>
      </w: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 xml:space="preserve">Х. </w:t>
      </w:r>
      <w:r w:rsidR="00DD2DA0">
        <w:rPr>
          <w:rFonts w:ascii="Times New Roman" w:hAnsi="Times New Roman"/>
          <w:b/>
          <w:sz w:val="28"/>
          <w:szCs w:val="28"/>
        </w:rPr>
        <w:t>Припинення</w:t>
      </w:r>
      <w:r w:rsidRPr="00A40AF0">
        <w:rPr>
          <w:rFonts w:ascii="Times New Roman" w:hAnsi="Times New Roman"/>
          <w:b/>
          <w:sz w:val="28"/>
          <w:szCs w:val="28"/>
        </w:rPr>
        <w:t xml:space="preserve"> </w:t>
      </w:r>
      <w:r w:rsidR="00DD2DA0">
        <w:rPr>
          <w:rFonts w:ascii="Times New Roman" w:hAnsi="Times New Roman"/>
          <w:b/>
          <w:sz w:val="28"/>
          <w:szCs w:val="28"/>
        </w:rPr>
        <w:t xml:space="preserve">діяльності </w:t>
      </w:r>
      <w:r w:rsidRPr="00A40AF0">
        <w:rPr>
          <w:rFonts w:ascii="Times New Roman" w:hAnsi="Times New Roman"/>
          <w:b/>
          <w:sz w:val="28"/>
          <w:szCs w:val="28"/>
        </w:rPr>
        <w:t>Підприємства</w:t>
      </w:r>
    </w:p>
    <w:p w:rsidR="00BC2623" w:rsidRPr="00A40AF0" w:rsidRDefault="00BC2623" w:rsidP="00DD2DA0">
      <w:pPr>
        <w:spacing w:after="0" w:line="240" w:lineRule="auto"/>
        <w:ind w:firstLine="709"/>
        <w:jc w:val="both"/>
        <w:rPr>
          <w:rFonts w:ascii="Times New Roman" w:hAnsi="Times New Roman"/>
          <w:sz w:val="28"/>
          <w:szCs w:val="28"/>
        </w:rPr>
      </w:pPr>
      <w:r w:rsidRPr="00A40AF0">
        <w:rPr>
          <w:rFonts w:ascii="Times New Roman" w:hAnsi="Times New Roman"/>
          <w:sz w:val="28"/>
          <w:szCs w:val="28"/>
        </w:rPr>
        <w:t>1</w:t>
      </w:r>
      <w:r w:rsidR="003421DA">
        <w:rPr>
          <w:rFonts w:ascii="Times New Roman" w:hAnsi="Times New Roman"/>
          <w:sz w:val="28"/>
          <w:szCs w:val="28"/>
        </w:rPr>
        <w:t>0</w:t>
      </w:r>
      <w:r w:rsidRPr="00A40AF0">
        <w:rPr>
          <w:rFonts w:ascii="Times New Roman" w:hAnsi="Times New Roman"/>
          <w:sz w:val="28"/>
          <w:szCs w:val="28"/>
        </w:rPr>
        <w:t>.1. Припинення діяльності Підприємства здійснюється шляхом його реорганізації (злиття, приєднання, поділу, виділення, перетворення), або його ліквідації. Реорганізація Підприємства проводиться за рішенням Засновника.</w:t>
      </w:r>
    </w:p>
    <w:p w:rsidR="00BC2623" w:rsidRPr="00A40AF0" w:rsidRDefault="00BC2623" w:rsidP="00DD2DA0">
      <w:pPr>
        <w:spacing w:after="0" w:line="240" w:lineRule="auto"/>
        <w:ind w:firstLine="709"/>
        <w:jc w:val="both"/>
        <w:rPr>
          <w:rFonts w:ascii="Times New Roman" w:hAnsi="Times New Roman"/>
          <w:sz w:val="28"/>
          <w:szCs w:val="28"/>
        </w:rPr>
      </w:pPr>
      <w:r w:rsidRPr="00A40AF0">
        <w:rPr>
          <w:rFonts w:ascii="Times New Roman" w:hAnsi="Times New Roman"/>
          <w:sz w:val="28"/>
          <w:szCs w:val="28"/>
        </w:rPr>
        <w:t>1</w:t>
      </w:r>
      <w:r w:rsidR="003421DA">
        <w:rPr>
          <w:rFonts w:ascii="Times New Roman" w:hAnsi="Times New Roman"/>
          <w:sz w:val="28"/>
          <w:szCs w:val="28"/>
        </w:rPr>
        <w:t>0</w:t>
      </w:r>
      <w:r w:rsidRPr="00A40AF0">
        <w:rPr>
          <w:rFonts w:ascii="Times New Roman" w:hAnsi="Times New Roman"/>
          <w:sz w:val="28"/>
          <w:szCs w:val="28"/>
        </w:rPr>
        <w:t xml:space="preserve">.2. При реорганізації Підприємства вся сукупність його прав та обов’язків переходить до правонаступника. </w:t>
      </w:r>
    </w:p>
    <w:p w:rsidR="00BC2623" w:rsidRPr="00A40AF0" w:rsidRDefault="00BC2623" w:rsidP="00DD2DA0">
      <w:pPr>
        <w:spacing w:after="0" w:line="240" w:lineRule="auto"/>
        <w:ind w:firstLine="709"/>
        <w:jc w:val="both"/>
        <w:rPr>
          <w:rFonts w:ascii="Times New Roman" w:hAnsi="Times New Roman"/>
          <w:sz w:val="28"/>
          <w:szCs w:val="28"/>
        </w:rPr>
      </w:pPr>
      <w:r w:rsidRPr="00A40AF0">
        <w:rPr>
          <w:rFonts w:ascii="Times New Roman" w:hAnsi="Times New Roman"/>
          <w:sz w:val="28"/>
          <w:szCs w:val="28"/>
        </w:rPr>
        <w:t>1</w:t>
      </w:r>
      <w:r w:rsidR="003421DA">
        <w:rPr>
          <w:rFonts w:ascii="Times New Roman" w:hAnsi="Times New Roman"/>
          <w:sz w:val="28"/>
          <w:szCs w:val="28"/>
        </w:rPr>
        <w:t>0</w:t>
      </w:r>
      <w:r w:rsidRPr="00A40AF0">
        <w:rPr>
          <w:rFonts w:ascii="Times New Roman" w:hAnsi="Times New Roman"/>
          <w:sz w:val="28"/>
          <w:szCs w:val="28"/>
        </w:rPr>
        <w:t>.3. Ліквідація Підприємства здійснюється за рішенням:</w:t>
      </w:r>
    </w:p>
    <w:p w:rsidR="00BC2623" w:rsidRPr="00A40AF0" w:rsidRDefault="00BC2623" w:rsidP="00DD2DA0">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 Засновника; </w:t>
      </w:r>
    </w:p>
    <w:p w:rsidR="00BC2623" w:rsidRDefault="00BC2623" w:rsidP="00DD2DA0">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суду. </w:t>
      </w:r>
    </w:p>
    <w:p w:rsidR="00DD2DA0" w:rsidRPr="00D20181" w:rsidRDefault="003421DA" w:rsidP="00DD2DA0">
      <w:pPr>
        <w:pStyle w:val="rvps2"/>
        <w:spacing w:before="0" w:beforeAutospacing="0" w:after="0" w:afterAutospacing="0"/>
        <w:ind w:firstLine="450"/>
        <w:jc w:val="both"/>
        <w:rPr>
          <w:color w:val="333333"/>
          <w:sz w:val="28"/>
          <w:szCs w:val="28"/>
          <w:shd w:val="clear" w:color="auto" w:fill="FFFFFF"/>
        </w:rPr>
      </w:pPr>
      <w:r>
        <w:rPr>
          <w:sz w:val="28"/>
          <w:szCs w:val="28"/>
        </w:rPr>
        <w:t xml:space="preserve">    </w:t>
      </w:r>
      <w:r w:rsidR="00DD2DA0">
        <w:rPr>
          <w:sz w:val="28"/>
          <w:szCs w:val="28"/>
        </w:rPr>
        <w:t>1</w:t>
      </w:r>
      <w:r>
        <w:rPr>
          <w:sz w:val="28"/>
          <w:szCs w:val="28"/>
        </w:rPr>
        <w:t>0</w:t>
      </w:r>
      <w:r w:rsidR="00DD2DA0">
        <w:rPr>
          <w:sz w:val="28"/>
          <w:szCs w:val="28"/>
        </w:rPr>
        <w:t xml:space="preserve">.4. У разі припинення діяльності Підприємства (у результаті ліквідації, злиття, поділу, приєднання або припинення) майно та кошти, що йому належать , після здійснення передбачених законодавством України розрахунків на підставі рішення Органу управління передаються одній або кільком неприбутковим організаціям відповідного виду або зараховуються до доходу бюджету, </w:t>
      </w:r>
      <w:r w:rsidR="00DD2DA0" w:rsidRPr="00D20181">
        <w:rPr>
          <w:rStyle w:val="rvts46"/>
          <w:iCs/>
          <w:color w:val="333333"/>
          <w:sz w:val="28"/>
          <w:szCs w:val="28"/>
          <w:shd w:val="clear" w:color="auto" w:fill="FFFFFF"/>
        </w:rPr>
        <w:t>відповідно до вимог встановлених абзацом четвертим підпункту 133.4.1 пункту 133.4 статті 133 Податкового кодексу України</w:t>
      </w:r>
      <w:r w:rsidR="00DD2DA0">
        <w:rPr>
          <w:rStyle w:val="rvts46"/>
          <w:iCs/>
          <w:color w:val="333333"/>
          <w:sz w:val="28"/>
          <w:szCs w:val="28"/>
          <w:shd w:val="clear" w:color="auto" w:fill="FFFFFF"/>
        </w:rPr>
        <w:t>.</w:t>
      </w:r>
    </w:p>
    <w:p w:rsidR="00BC2623" w:rsidRPr="00A40AF0" w:rsidRDefault="003421DA" w:rsidP="00DD2DA0">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BC2623" w:rsidRPr="00A40AF0">
        <w:rPr>
          <w:rFonts w:ascii="Times New Roman" w:hAnsi="Times New Roman"/>
          <w:sz w:val="28"/>
          <w:szCs w:val="28"/>
        </w:rPr>
        <w:t>1</w:t>
      </w:r>
      <w:r>
        <w:rPr>
          <w:rFonts w:ascii="Times New Roman" w:hAnsi="Times New Roman"/>
          <w:sz w:val="28"/>
          <w:szCs w:val="28"/>
        </w:rPr>
        <w:t>0</w:t>
      </w:r>
      <w:r w:rsidR="00BC2623" w:rsidRPr="00A40AF0">
        <w:rPr>
          <w:rFonts w:ascii="Times New Roman" w:hAnsi="Times New Roman"/>
          <w:sz w:val="28"/>
          <w:szCs w:val="28"/>
        </w:rPr>
        <w:t>.</w:t>
      </w:r>
      <w:r w:rsidR="00DD2DA0">
        <w:rPr>
          <w:rFonts w:ascii="Times New Roman" w:hAnsi="Times New Roman"/>
          <w:sz w:val="28"/>
          <w:szCs w:val="28"/>
        </w:rPr>
        <w:t>5</w:t>
      </w:r>
      <w:r w:rsidR="00BC2623" w:rsidRPr="00A40AF0">
        <w:rPr>
          <w:rFonts w:ascii="Times New Roman" w:hAnsi="Times New Roman"/>
          <w:sz w:val="28"/>
          <w:szCs w:val="28"/>
        </w:rPr>
        <w:t xml:space="preserve">. Підприємство вважається ліквідованим з моменту виключення його з Єдиного державного Реєстру юридичних осіб, фізичних осіб-підприємців та громадських формувань. </w:t>
      </w:r>
    </w:p>
    <w:p w:rsidR="00BC2623" w:rsidRDefault="00BC2623" w:rsidP="00DD2DA0">
      <w:pPr>
        <w:spacing w:after="0" w:line="240" w:lineRule="auto"/>
        <w:ind w:firstLine="709"/>
        <w:jc w:val="both"/>
        <w:rPr>
          <w:rFonts w:ascii="Times New Roman" w:hAnsi="Times New Roman"/>
          <w:sz w:val="28"/>
          <w:szCs w:val="28"/>
        </w:rPr>
      </w:pPr>
      <w:r w:rsidRPr="00A40AF0">
        <w:rPr>
          <w:rFonts w:ascii="Times New Roman" w:hAnsi="Times New Roman"/>
          <w:sz w:val="28"/>
          <w:szCs w:val="28"/>
        </w:rPr>
        <w:t>1</w:t>
      </w:r>
      <w:r w:rsidR="003421DA">
        <w:rPr>
          <w:rFonts w:ascii="Times New Roman" w:hAnsi="Times New Roman"/>
          <w:sz w:val="28"/>
          <w:szCs w:val="28"/>
        </w:rPr>
        <w:t>0</w:t>
      </w:r>
      <w:r w:rsidRPr="00A40AF0">
        <w:rPr>
          <w:rFonts w:ascii="Times New Roman" w:hAnsi="Times New Roman"/>
          <w:sz w:val="28"/>
          <w:szCs w:val="28"/>
        </w:rPr>
        <w:t>.</w:t>
      </w:r>
      <w:r w:rsidR="00DD2DA0">
        <w:rPr>
          <w:rFonts w:ascii="Times New Roman" w:hAnsi="Times New Roman"/>
          <w:sz w:val="28"/>
          <w:szCs w:val="28"/>
        </w:rPr>
        <w:t>6</w:t>
      </w:r>
      <w:r w:rsidRPr="00A40AF0">
        <w:rPr>
          <w:rFonts w:ascii="Times New Roman" w:hAnsi="Times New Roman"/>
          <w:sz w:val="28"/>
          <w:szCs w:val="28"/>
        </w:rPr>
        <w:t>. У разі реорганізації і ліквідації Підприємства працівникам, які звільняються, забезпечуються соціально-правові гарантії, передбачені відповідним законодавством України.</w:t>
      </w:r>
    </w:p>
    <w:p w:rsidR="003421DA" w:rsidRPr="00A40AF0" w:rsidRDefault="003421DA" w:rsidP="00DD2DA0">
      <w:pPr>
        <w:spacing w:after="0" w:line="240" w:lineRule="auto"/>
        <w:ind w:firstLine="709"/>
        <w:jc w:val="both"/>
        <w:rPr>
          <w:rFonts w:ascii="Times New Roman" w:hAnsi="Times New Roman"/>
          <w:sz w:val="28"/>
          <w:szCs w:val="28"/>
        </w:rPr>
      </w:pPr>
    </w:p>
    <w:p w:rsidR="002D3F6F" w:rsidRPr="00A40AF0" w:rsidRDefault="002D3F6F" w:rsidP="002D3F6F">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Х</w:t>
      </w:r>
      <w:r>
        <w:rPr>
          <w:rFonts w:ascii="Times New Roman" w:hAnsi="Times New Roman"/>
          <w:b/>
          <w:sz w:val="28"/>
          <w:szCs w:val="28"/>
        </w:rPr>
        <w:t>І</w:t>
      </w:r>
      <w:r w:rsidRPr="00A40AF0">
        <w:rPr>
          <w:rFonts w:ascii="Times New Roman" w:hAnsi="Times New Roman"/>
          <w:b/>
          <w:sz w:val="28"/>
          <w:szCs w:val="28"/>
        </w:rPr>
        <w:t xml:space="preserve">. </w:t>
      </w:r>
      <w:r>
        <w:rPr>
          <w:rFonts w:ascii="Times New Roman" w:hAnsi="Times New Roman"/>
          <w:b/>
          <w:sz w:val="28"/>
          <w:szCs w:val="28"/>
        </w:rPr>
        <w:t>Порядок внесення змін до Статуту</w:t>
      </w:r>
    </w:p>
    <w:p w:rsidR="00BC2623" w:rsidRDefault="00997F95" w:rsidP="00997F95">
      <w:pPr>
        <w:spacing w:after="0" w:line="240" w:lineRule="auto"/>
        <w:jc w:val="both"/>
        <w:rPr>
          <w:rFonts w:ascii="Times New Roman" w:hAnsi="Times New Roman" w:cs="Times New Roman"/>
          <w:sz w:val="28"/>
          <w:szCs w:val="28"/>
        </w:rPr>
      </w:pPr>
      <w:r>
        <w:tab/>
      </w:r>
      <w:r w:rsidRPr="00997F95">
        <w:rPr>
          <w:rFonts w:ascii="Times New Roman" w:hAnsi="Times New Roman" w:cs="Times New Roman"/>
          <w:sz w:val="28"/>
          <w:szCs w:val="28"/>
        </w:rPr>
        <w:t>1</w:t>
      </w:r>
      <w:r w:rsidR="003421DA">
        <w:rPr>
          <w:rFonts w:ascii="Times New Roman" w:hAnsi="Times New Roman" w:cs="Times New Roman"/>
          <w:sz w:val="28"/>
          <w:szCs w:val="28"/>
        </w:rPr>
        <w:t>1</w:t>
      </w:r>
      <w:r w:rsidRPr="00997F95">
        <w:rPr>
          <w:rFonts w:ascii="Times New Roman" w:hAnsi="Times New Roman" w:cs="Times New Roman"/>
          <w:sz w:val="28"/>
          <w:szCs w:val="28"/>
        </w:rPr>
        <w:t>.1</w:t>
      </w:r>
      <w:r>
        <w:rPr>
          <w:rFonts w:ascii="Times New Roman" w:hAnsi="Times New Roman" w:cs="Times New Roman"/>
          <w:sz w:val="28"/>
          <w:szCs w:val="28"/>
        </w:rPr>
        <w:t xml:space="preserve">. </w:t>
      </w:r>
      <w:r w:rsidRPr="00997F95">
        <w:rPr>
          <w:rFonts w:ascii="Times New Roman" w:hAnsi="Times New Roman" w:cs="Times New Roman"/>
          <w:sz w:val="28"/>
          <w:szCs w:val="28"/>
        </w:rPr>
        <w:t>Зміни до цього Статуту вносяться за рішенням Власника відповідно до чинного законодавства України шляхом викладення Статуту у новій редакції</w:t>
      </w:r>
      <w:r>
        <w:rPr>
          <w:rFonts w:ascii="Times New Roman" w:hAnsi="Times New Roman" w:cs="Times New Roman"/>
          <w:sz w:val="28"/>
          <w:szCs w:val="28"/>
        </w:rPr>
        <w:t>. Статут набуває законної сили з моменту його державної реєстрації.</w:t>
      </w:r>
    </w:p>
    <w:p w:rsidR="00997F95" w:rsidRDefault="00997F95" w:rsidP="00997F9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w:t>
      </w:r>
      <w:r w:rsidR="003421DA">
        <w:rPr>
          <w:rFonts w:ascii="Times New Roman" w:hAnsi="Times New Roman" w:cs="Times New Roman"/>
          <w:sz w:val="28"/>
          <w:szCs w:val="28"/>
        </w:rPr>
        <w:t>1</w:t>
      </w:r>
      <w:r>
        <w:rPr>
          <w:rFonts w:ascii="Times New Roman" w:hAnsi="Times New Roman" w:cs="Times New Roman"/>
          <w:sz w:val="28"/>
          <w:szCs w:val="28"/>
        </w:rPr>
        <w:t>.2. При виникненні розбіжностей положень цього Статуту з вимогами законодавства України діє останнє.</w:t>
      </w:r>
    </w:p>
    <w:p w:rsidR="00997F95" w:rsidRDefault="00997F95" w:rsidP="00997F9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w:t>
      </w:r>
      <w:r w:rsidR="003421DA">
        <w:rPr>
          <w:rFonts w:ascii="Times New Roman" w:hAnsi="Times New Roman" w:cs="Times New Roman"/>
          <w:sz w:val="28"/>
          <w:szCs w:val="28"/>
        </w:rPr>
        <w:t>1</w:t>
      </w:r>
      <w:r>
        <w:rPr>
          <w:rFonts w:ascii="Times New Roman" w:hAnsi="Times New Roman" w:cs="Times New Roman"/>
          <w:sz w:val="28"/>
          <w:szCs w:val="28"/>
        </w:rPr>
        <w:t>.3. При вирішенні інших питань Підприємство керується чинним законодавством України.</w:t>
      </w:r>
    </w:p>
    <w:p w:rsidR="00997F95" w:rsidRPr="00997F95" w:rsidRDefault="00997F95" w:rsidP="00BC2623">
      <w:pPr>
        <w:rPr>
          <w:rFonts w:ascii="Times New Roman" w:hAnsi="Times New Roman" w:cs="Times New Roman"/>
          <w:sz w:val="28"/>
          <w:szCs w:val="28"/>
        </w:rPr>
      </w:pPr>
    </w:p>
    <w:p w:rsidR="00BC2623" w:rsidRPr="00A40AF0" w:rsidRDefault="00BC2623" w:rsidP="00997F95">
      <w:pPr>
        <w:rPr>
          <w:rFonts w:ascii="Times New Roman" w:hAnsi="Times New Roman"/>
          <w:sz w:val="28"/>
          <w:szCs w:val="28"/>
        </w:rPr>
      </w:pPr>
      <w:r w:rsidRPr="00A40AF0">
        <w:rPr>
          <w:rFonts w:ascii="Times New Roman" w:hAnsi="Times New Roman"/>
          <w:b/>
          <w:sz w:val="28"/>
          <w:szCs w:val="28"/>
        </w:rPr>
        <w:t>Секретар міської ради                                                                 Лідія ОВЕРЧУК</w:t>
      </w:r>
    </w:p>
    <w:p w:rsidR="00BC2623" w:rsidRPr="00A40AF0" w:rsidRDefault="00BC2623" w:rsidP="00BC2623">
      <w:pPr>
        <w:spacing w:after="0" w:line="240" w:lineRule="auto"/>
        <w:jc w:val="both"/>
        <w:rPr>
          <w:rFonts w:ascii="Times New Roman" w:hAnsi="Times New Roman"/>
          <w:sz w:val="28"/>
          <w:szCs w:val="28"/>
        </w:rPr>
      </w:pPr>
    </w:p>
    <w:sectPr w:rsidR="00BC2623" w:rsidRPr="00A40AF0" w:rsidSect="00BC0DF9">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C2623"/>
    <w:rsid w:val="00021C3D"/>
    <w:rsid w:val="000802E6"/>
    <w:rsid w:val="00084184"/>
    <w:rsid w:val="000B2600"/>
    <w:rsid w:val="000F1AAD"/>
    <w:rsid w:val="000F203C"/>
    <w:rsid w:val="00121E2B"/>
    <w:rsid w:val="0017672D"/>
    <w:rsid w:val="00242746"/>
    <w:rsid w:val="002A3F27"/>
    <w:rsid w:val="002D3F6F"/>
    <w:rsid w:val="002F6FB0"/>
    <w:rsid w:val="003039F8"/>
    <w:rsid w:val="003421DA"/>
    <w:rsid w:val="0035593B"/>
    <w:rsid w:val="003739AB"/>
    <w:rsid w:val="003A1302"/>
    <w:rsid w:val="00443632"/>
    <w:rsid w:val="004662C0"/>
    <w:rsid w:val="00467CDD"/>
    <w:rsid w:val="00483671"/>
    <w:rsid w:val="00484C47"/>
    <w:rsid w:val="00487D37"/>
    <w:rsid w:val="004C1A14"/>
    <w:rsid w:val="00503FE6"/>
    <w:rsid w:val="005259BD"/>
    <w:rsid w:val="00546953"/>
    <w:rsid w:val="005A139E"/>
    <w:rsid w:val="005B6AAB"/>
    <w:rsid w:val="00692627"/>
    <w:rsid w:val="00761A7C"/>
    <w:rsid w:val="007E5A86"/>
    <w:rsid w:val="008239B2"/>
    <w:rsid w:val="008341B1"/>
    <w:rsid w:val="008B0EAC"/>
    <w:rsid w:val="00997F95"/>
    <w:rsid w:val="009D0852"/>
    <w:rsid w:val="00A17D36"/>
    <w:rsid w:val="00A40AF0"/>
    <w:rsid w:val="00A86250"/>
    <w:rsid w:val="00A906DB"/>
    <w:rsid w:val="00AC40E4"/>
    <w:rsid w:val="00B141CD"/>
    <w:rsid w:val="00B1498F"/>
    <w:rsid w:val="00B2328C"/>
    <w:rsid w:val="00B5754B"/>
    <w:rsid w:val="00B94B8B"/>
    <w:rsid w:val="00BC0DF9"/>
    <w:rsid w:val="00BC2623"/>
    <w:rsid w:val="00BC2C3A"/>
    <w:rsid w:val="00BD7697"/>
    <w:rsid w:val="00C510F1"/>
    <w:rsid w:val="00C947FF"/>
    <w:rsid w:val="00CE12D7"/>
    <w:rsid w:val="00CF72F0"/>
    <w:rsid w:val="00D20181"/>
    <w:rsid w:val="00D23425"/>
    <w:rsid w:val="00D56089"/>
    <w:rsid w:val="00DD2DA0"/>
    <w:rsid w:val="00E04E0F"/>
    <w:rsid w:val="00EB4FCE"/>
    <w:rsid w:val="00EB5DCF"/>
    <w:rsid w:val="00EC7F72"/>
    <w:rsid w:val="00EE649F"/>
    <w:rsid w:val="00F6791E"/>
    <w:rsid w:val="00F834D9"/>
    <w:rsid w:val="00FD1771"/>
    <w:rsid w:val="00FF181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DF9"/>
  </w:style>
  <w:style w:type="paragraph" w:styleId="1">
    <w:name w:val="heading 1"/>
    <w:basedOn w:val="a"/>
    <w:next w:val="a"/>
    <w:link w:val="10"/>
    <w:qFormat/>
    <w:rsid w:val="00BC2623"/>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BC2623"/>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2623"/>
    <w:rPr>
      <w:rFonts w:ascii="Cambria" w:eastAsia="Calibri" w:hAnsi="Cambria" w:cs="Cambria"/>
      <w:b/>
      <w:bCs/>
      <w:i/>
      <w:iCs/>
      <w:sz w:val="32"/>
      <w:szCs w:val="32"/>
      <w:lang w:val="ru-RU" w:eastAsia="ru-RU"/>
    </w:rPr>
  </w:style>
  <w:style w:type="character" w:customStyle="1" w:styleId="20">
    <w:name w:val="Заголовок 2 Знак"/>
    <w:basedOn w:val="a0"/>
    <w:link w:val="2"/>
    <w:rsid w:val="00BC2623"/>
    <w:rPr>
      <w:rFonts w:ascii="Cambria" w:eastAsia="Calibri" w:hAnsi="Cambria" w:cs="Cambria"/>
      <w:b/>
      <w:bCs/>
      <w:i/>
      <w:iCs/>
      <w:sz w:val="28"/>
      <w:szCs w:val="28"/>
      <w:lang w:val="ru-RU" w:eastAsia="ru-RU"/>
    </w:rPr>
  </w:style>
  <w:style w:type="character" w:customStyle="1" w:styleId="BodyTextChar">
    <w:name w:val="Body Text Char"/>
    <w:uiPriority w:val="99"/>
    <w:locked/>
    <w:rsid w:val="00BC2623"/>
    <w:rPr>
      <w:rFonts w:ascii="Times New Roman" w:hAnsi="Times New Roman" w:cs="Times New Roman" w:hint="default"/>
      <w:strike w:val="0"/>
      <w:dstrike w:val="0"/>
      <w:spacing w:val="1"/>
      <w:u w:val="none"/>
      <w:effect w:val="none"/>
    </w:rPr>
  </w:style>
  <w:style w:type="paragraph" w:styleId="a3">
    <w:name w:val="Body Text Indent"/>
    <w:basedOn w:val="a"/>
    <w:link w:val="a4"/>
    <w:rsid w:val="00BC2623"/>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BC2623"/>
    <w:rPr>
      <w:rFonts w:ascii="Times New Roman" w:eastAsia="Times New Roman" w:hAnsi="Times New Roman" w:cs="Times New Roman"/>
      <w:sz w:val="28"/>
      <w:szCs w:val="20"/>
      <w:lang w:eastAsia="ru-RU"/>
    </w:rPr>
  </w:style>
  <w:style w:type="character" w:styleId="a5">
    <w:name w:val="Strong"/>
    <w:uiPriority w:val="22"/>
    <w:qFormat/>
    <w:rsid w:val="00BC2623"/>
    <w:rPr>
      <w:b/>
      <w:bCs/>
    </w:rPr>
  </w:style>
  <w:style w:type="paragraph" w:customStyle="1" w:styleId="rvps2">
    <w:name w:val="rvps2"/>
    <w:basedOn w:val="a"/>
    <w:rsid w:val="003A13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3A1302"/>
  </w:style>
  <w:style w:type="character" w:styleId="a6">
    <w:name w:val="Hyperlink"/>
    <w:basedOn w:val="a0"/>
    <w:uiPriority w:val="99"/>
    <w:semiHidden/>
    <w:unhideWhenUsed/>
    <w:rsid w:val="003A1302"/>
    <w:rPr>
      <w:color w:val="0000FF"/>
      <w:u w:val="single"/>
    </w:rPr>
  </w:style>
  <w:style w:type="character" w:customStyle="1" w:styleId="rvts11">
    <w:name w:val="rvts11"/>
    <w:basedOn w:val="a0"/>
    <w:rsid w:val="003A1302"/>
  </w:style>
  <w:style w:type="paragraph" w:styleId="a7">
    <w:name w:val="Balloon Text"/>
    <w:basedOn w:val="a"/>
    <w:link w:val="a8"/>
    <w:uiPriority w:val="99"/>
    <w:semiHidden/>
    <w:unhideWhenUsed/>
    <w:rsid w:val="00121E2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21E2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359548008">
      <w:bodyDiv w:val="1"/>
      <w:marLeft w:val="0"/>
      <w:marRight w:val="0"/>
      <w:marTop w:val="0"/>
      <w:marBottom w:val="0"/>
      <w:divBdr>
        <w:top w:val="none" w:sz="0" w:space="0" w:color="auto"/>
        <w:left w:val="none" w:sz="0" w:space="0" w:color="auto"/>
        <w:bottom w:val="none" w:sz="0" w:space="0" w:color="auto"/>
        <w:right w:val="none" w:sz="0" w:space="0" w:color="auto"/>
      </w:divBdr>
    </w:div>
    <w:div w:id="15480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zakon.rada.gov.ua/laws/show/435-1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F3933-2AAB-4489-8DCF-0ADE2F2A1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18121</Words>
  <Characters>10329</Characters>
  <Application>Microsoft Office Word</Application>
  <DocSecurity>0</DocSecurity>
  <Lines>86</Lines>
  <Paragraphs>56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79</cp:revision>
  <cp:lastPrinted>2025-05-20T06:32:00Z</cp:lastPrinted>
  <dcterms:created xsi:type="dcterms:W3CDTF">2023-01-03T13:36:00Z</dcterms:created>
  <dcterms:modified xsi:type="dcterms:W3CDTF">2025-05-21T08:23:00Z</dcterms:modified>
</cp:coreProperties>
</file>